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ED0" w:rsidP="0042521A" w:rsidRDefault="00DA6B45" w14:paraId="3E8AB162" w14:textId="77777777">
      <w:pPr>
        <w:widowControl/>
        <w:spacing w:after="120" w:line="276" w:lineRule="auto"/>
        <w:jc w:val="center"/>
        <w:rPr>
          <w:rFonts w:ascii="Arial" w:hAnsi="Arial" w:cs="Arial"/>
          <w:b/>
          <w:sz w:val="19"/>
          <w:szCs w:val="19"/>
        </w:rPr>
      </w:pPr>
    </w:p>
    <w:p w:rsidR="00046CDF" w:rsidP="00EC48CC" w:rsidRDefault="0014402F" w14:paraId="69C3CECC" w14:textId="77777777">
      <w:pPr>
        <w:widowControl/>
        <w:spacing w:after="120" w:line="276" w:lineRule="auto"/>
        <w:jc w:val="center"/>
        <w:rPr>
          <w:rFonts w:ascii="Arial" w:hAnsi="Arial" w:cs="Arial"/>
          <w:b/>
          <w:sz w:val="19"/>
          <w:szCs w:val="19"/>
        </w:rPr>
      </w:pPr>
      <w:r>
        <w:rPr>
          <w:rFonts w:ascii="Arial" w:hAnsi="Arial" w:cs="Arial"/>
          <w:b/>
          <w:sz w:val="19"/>
          <w:szCs w:val="19"/>
        </w:rPr>
        <w:t>CONTROLLER DATA SHARING AGREEMENT</w:t>
      </w:r>
    </w:p>
    <w:p w:rsidRPr="00616316" w:rsidR="00490BBA" w:rsidP="00EC48CC" w:rsidRDefault="00DA6B45" w14:paraId="17E14BEB" w14:textId="77777777">
      <w:pPr>
        <w:pStyle w:val="NoSpacing"/>
        <w:spacing w:line="276" w:lineRule="auto"/>
        <w:jc w:val="both"/>
        <w:rPr>
          <w:rFonts w:ascii="Arial" w:hAnsi="Arial" w:cs="Arial"/>
          <w:sz w:val="19"/>
          <w:szCs w:val="19"/>
        </w:rPr>
      </w:pPr>
      <w:bookmarkStart w:name="_DV_M1" w:id="0"/>
      <w:bookmarkEnd w:id="0"/>
    </w:p>
    <w:p w:rsidR="00B64ED0" w:rsidP="00EC48CC" w:rsidRDefault="0014402F" w14:paraId="392A27C0" w14:textId="2A23C7E1">
      <w:pPr>
        <w:pStyle w:val="NoSpacing"/>
        <w:spacing w:line="276" w:lineRule="auto"/>
        <w:jc w:val="both"/>
        <w:rPr>
          <w:rFonts w:ascii="Arial" w:hAnsi="Arial" w:cs="Arial"/>
          <w:sz w:val="19"/>
          <w:szCs w:val="19"/>
        </w:rPr>
      </w:pPr>
      <w:r w:rsidRPr="00616316">
        <w:rPr>
          <w:rFonts w:ascii="Arial" w:hAnsi="Arial" w:cs="Arial"/>
          <w:sz w:val="19"/>
          <w:szCs w:val="19"/>
        </w:rPr>
        <w:t xml:space="preserve">This Controller </w:t>
      </w:r>
      <w:r>
        <w:rPr>
          <w:rFonts w:ascii="Arial" w:hAnsi="Arial" w:cs="Arial"/>
          <w:sz w:val="19"/>
          <w:szCs w:val="19"/>
        </w:rPr>
        <w:t xml:space="preserve">Data Sharing </w:t>
      </w:r>
      <w:r w:rsidRPr="00616316">
        <w:rPr>
          <w:rFonts w:ascii="Arial" w:hAnsi="Arial" w:cs="Arial"/>
          <w:sz w:val="19"/>
          <w:szCs w:val="19"/>
        </w:rPr>
        <w:t xml:space="preserve">Agreement </w:t>
      </w:r>
      <w:r>
        <w:rPr>
          <w:rFonts w:ascii="Arial" w:hAnsi="Arial" w:cs="Arial"/>
          <w:sz w:val="19"/>
          <w:szCs w:val="19"/>
        </w:rPr>
        <w:t>(“</w:t>
      </w:r>
      <w:r w:rsidRPr="00EC48CC">
        <w:rPr>
          <w:rFonts w:ascii="Arial" w:hAnsi="Arial" w:cs="Arial"/>
          <w:b/>
          <w:bCs/>
          <w:sz w:val="19"/>
          <w:szCs w:val="19"/>
        </w:rPr>
        <w:t>Agreement</w:t>
      </w:r>
      <w:r>
        <w:rPr>
          <w:rFonts w:ascii="Arial" w:hAnsi="Arial" w:cs="Arial"/>
          <w:sz w:val="19"/>
          <w:szCs w:val="19"/>
        </w:rPr>
        <w:t xml:space="preserve">”) </w:t>
      </w:r>
      <w:r w:rsidRPr="00616316">
        <w:rPr>
          <w:rFonts w:ascii="Arial" w:hAnsi="Arial" w:cs="Arial"/>
          <w:sz w:val="19"/>
          <w:szCs w:val="19"/>
        </w:rPr>
        <w:t xml:space="preserve">is agreed </w:t>
      </w:r>
      <w:r w:rsidRPr="00966F3B">
        <w:rPr>
          <w:rFonts w:ascii="Arial" w:hAnsi="Arial" w:cs="Arial"/>
          <w:sz w:val="19"/>
          <w:szCs w:val="19"/>
        </w:rPr>
        <w:t>between Albert Heijn B.V.</w:t>
      </w:r>
      <w:r>
        <w:rPr>
          <w:rFonts w:ascii="Arial" w:hAnsi="Arial" w:cs="Arial"/>
          <w:sz w:val="19"/>
          <w:szCs w:val="19"/>
        </w:rPr>
        <w:t>,</w:t>
      </w:r>
      <w:r w:rsidRPr="00616316">
        <w:rPr>
          <w:rFonts w:ascii="Arial" w:hAnsi="Arial" w:cs="Arial"/>
          <w:sz w:val="19"/>
          <w:szCs w:val="19"/>
        </w:rPr>
        <w:t xml:space="preserve"> </w:t>
      </w:r>
      <w:r>
        <w:rPr>
          <w:rFonts w:ascii="Arial" w:hAnsi="Arial" w:cs="Arial"/>
          <w:sz w:val="19"/>
          <w:szCs w:val="19"/>
        </w:rPr>
        <w:t xml:space="preserve">a </w:t>
      </w:r>
      <w:r w:rsidRPr="00616316">
        <w:rPr>
          <w:rFonts w:ascii="Arial" w:hAnsi="Arial" w:cs="Arial"/>
          <w:sz w:val="19"/>
          <w:szCs w:val="19"/>
        </w:rPr>
        <w:t xml:space="preserve">private </w:t>
      </w:r>
      <w:r>
        <w:rPr>
          <w:rFonts w:ascii="Arial" w:hAnsi="Arial" w:cs="Arial"/>
          <w:sz w:val="19"/>
          <w:szCs w:val="19"/>
        </w:rPr>
        <w:t>company</w:t>
      </w:r>
      <w:r w:rsidRPr="00616316">
        <w:rPr>
          <w:rFonts w:ascii="Arial" w:hAnsi="Arial" w:cs="Arial"/>
          <w:sz w:val="19"/>
          <w:szCs w:val="19"/>
        </w:rPr>
        <w:t xml:space="preserve"> with limited liability, incorporated under the laws of the Netherlands, having </w:t>
      </w:r>
      <w:r>
        <w:rPr>
          <w:rFonts w:ascii="Arial" w:hAnsi="Arial" w:cs="Arial"/>
          <w:sz w:val="19"/>
          <w:szCs w:val="19"/>
        </w:rPr>
        <w:t xml:space="preserve">their </w:t>
      </w:r>
      <w:r w:rsidRPr="00616316">
        <w:rPr>
          <w:rFonts w:ascii="Arial" w:hAnsi="Arial" w:cs="Arial"/>
          <w:sz w:val="19"/>
          <w:szCs w:val="19"/>
        </w:rPr>
        <w:t xml:space="preserve">principal place of business at </w:t>
      </w:r>
      <w:r w:rsidRPr="00966F3B">
        <w:rPr>
          <w:rFonts w:ascii="Arial" w:hAnsi="Arial" w:cs="Arial"/>
          <w:sz w:val="19"/>
          <w:szCs w:val="19"/>
        </w:rPr>
        <w:t>Provincialeweg 11, (1506 MA) Zaandam, the Netherlands,</w:t>
      </w:r>
      <w:r w:rsidRPr="00616316">
        <w:rPr>
          <w:rFonts w:ascii="Arial" w:hAnsi="Arial" w:cs="Arial"/>
          <w:sz w:val="19"/>
          <w:szCs w:val="19"/>
        </w:rPr>
        <w:t xml:space="preserve"> and </w:t>
      </w:r>
      <w:proofErr w:type="spellStart"/>
      <w:r w:rsidRPr="00BB1344" w:rsidR="00BB1344">
        <w:rPr>
          <w:rFonts w:ascii="ArialMT" w:hAnsi="ArialMT" w:cs="ArialMT"/>
          <w:sz w:val="20"/>
          <w:szCs w:val="20"/>
          <w:highlight w:val="yellow"/>
        </w:rPr>
        <w:t>bedrijf</w:t>
      </w:r>
      <w:proofErr w:type="spellEnd"/>
      <w:r w:rsidRPr="00BB1344" w:rsidR="00E80F14">
        <w:rPr>
          <w:rFonts w:ascii="ArialMT" w:hAnsi="ArialMT" w:cs="ArialMT"/>
          <w:sz w:val="20"/>
          <w:szCs w:val="20"/>
          <w:highlight w:val="yellow"/>
        </w:rPr>
        <w:t>.</w:t>
      </w:r>
      <w:r w:rsidRPr="00BB1344">
        <w:rPr>
          <w:rFonts w:ascii="Arial" w:hAnsi="Arial" w:cs="Arial"/>
          <w:sz w:val="19"/>
          <w:szCs w:val="19"/>
          <w:highlight w:val="yellow"/>
        </w:rPr>
        <w:t>.,</w:t>
      </w:r>
      <w:r w:rsidRPr="00616316">
        <w:rPr>
          <w:rFonts w:ascii="Arial" w:hAnsi="Arial" w:cs="Arial"/>
          <w:sz w:val="19"/>
          <w:szCs w:val="19"/>
        </w:rPr>
        <w:t xml:space="preserve"> together referred to as (“Parties”) and regulates the</w:t>
      </w:r>
      <w:r>
        <w:rPr>
          <w:rFonts w:ascii="Arial" w:hAnsi="Arial" w:cs="Arial"/>
          <w:sz w:val="19"/>
          <w:szCs w:val="19"/>
        </w:rPr>
        <w:t xml:space="preserve"> sharing</w:t>
      </w:r>
      <w:r w:rsidRPr="00616316">
        <w:rPr>
          <w:rFonts w:ascii="Arial" w:hAnsi="Arial" w:cs="Arial"/>
          <w:sz w:val="19"/>
          <w:szCs w:val="19"/>
        </w:rPr>
        <w:t xml:space="preserve"> of Personal Data by Parties for the purpose </w:t>
      </w:r>
      <w:r>
        <w:rPr>
          <w:rFonts w:ascii="Arial" w:hAnsi="Arial" w:cs="Arial"/>
          <w:sz w:val="19"/>
          <w:szCs w:val="19"/>
        </w:rPr>
        <w:t>as specified in Appendix II to this Agreement</w:t>
      </w:r>
      <w:r w:rsidRPr="00616316">
        <w:rPr>
          <w:rFonts w:ascii="Arial" w:hAnsi="Arial" w:cs="Arial"/>
          <w:sz w:val="19"/>
          <w:szCs w:val="19"/>
        </w:rPr>
        <w:t xml:space="preserve"> (“</w:t>
      </w:r>
      <w:r>
        <w:rPr>
          <w:rFonts w:ascii="Arial" w:hAnsi="Arial" w:cs="Arial"/>
          <w:b/>
          <w:sz w:val="19"/>
          <w:szCs w:val="19"/>
        </w:rPr>
        <w:t>Project</w:t>
      </w:r>
      <w:r w:rsidRPr="00616316">
        <w:rPr>
          <w:rFonts w:ascii="Arial" w:hAnsi="Arial" w:cs="Arial"/>
          <w:sz w:val="19"/>
          <w:szCs w:val="19"/>
        </w:rPr>
        <w:t xml:space="preserve">”). </w:t>
      </w:r>
    </w:p>
    <w:p w:rsidR="00CA164F" w:rsidP="00EC48CC" w:rsidRDefault="00DA6B45" w14:paraId="2143BF21" w14:textId="77777777">
      <w:pPr>
        <w:pStyle w:val="NoSpacing"/>
        <w:spacing w:line="276" w:lineRule="auto"/>
        <w:jc w:val="both"/>
        <w:rPr>
          <w:rFonts w:ascii="Arial" w:hAnsi="Arial" w:cs="Arial"/>
          <w:sz w:val="19"/>
          <w:szCs w:val="19"/>
        </w:rPr>
      </w:pPr>
    </w:p>
    <w:p w:rsidRPr="00CA164F" w:rsidR="00CA164F" w:rsidP="00EC48CC" w:rsidRDefault="0014402F" w14:paraId="3F080851" w14:textId="77777777">
      <w:pPr>
        <w:pStyle w:val="Standaard1"/>
        <w:ind w:left="0"/>
        <w:jc w:val="both"/>
        <w:rPr>
          <w:szCs w:val="19"/>
        </w:rPr>
      </w:pPr>
      <w:r>
        <w:rPr>
          <w:szCs w:val="19"/>
        </w:rPr>
        <w:t>A description of the Processing is set out in Appendix II to this Agreement.</w:t>
      </w:r>
    </w:p>
    <w:p w:rsidRPr="00E308DF" w:rsidR="00B64ED0" w:rsidP="00EC48CC" w:rsidRDefault="00DA6B45" w14:paraId="3233CF2A" w14:textId="77777777">
      <w:pPr>
        <w:widowControl/>
        <w:spacing w:after="120" w:line="276" w:lineRule="auto"/>
        <w:jc w:val="both"/>
        <w:rPr>
          <w:rFonts w:ascii="Arial" w:hAnsi="Arial" w:cs="Arial"/>
          <w:b/>
          <w:sz w:val="19"/>
          <w:szCs w:val="19"/>
        </w:rPr>
      </w:pPr>
    </w:p>
    <w:p w:rsidR="00B64ED0" w:rsidP="00EC48CC" w:rsidRDefault="0014402F" w14:paraId="089F3988" w14:textId="77777777">
      <w:pPr>
        <w:pStyle w:val="LONCORPAGRL2"/>
        <w:numPr>
          <w:ilvl w:val="0"/>
          <w:numId w:val="2"/>
        </w:numPr>
        <w:spacing w:after="120" w:line="276" w:lineRule="auto"/>
        <w:rPr>
          <w:rFonts w:ascii="Arial" w:hAnsi="Arial" w:cs="Arial"/>
          <w:b/>
          <w:sz w:val="19"/>
          <w:szCs w:val="19"/>
        </w:rPr>
      </w:pPr>
      <w:bookmarkStart w:name="_DV_M2" w:id="1"/>
      <w:bookmarkStart w:name="_DV_M10" w:id="2"/>
      <w:bookmarkEnd w:id="1"/>
      <w:bookmarkEnd w:id="2"/>
      <w:r w:rsidRPr="00E308DF">
        <w:rPr>
          <w:rFonts w:ascii="Arial" w:hAnsi="Arial" w:cs="Arial"/>
          <w:b/>
          <w:sz w:val="19"/>
          <w:szCs w:val="19"/>
        </w:rPr>
        <w:t>GENERAL</w:t>
      </w:r>
    </w:p>
    <w:p w:rsidRPr="00E308DF" w:rsidR="000A2297" w:rsidP="00EC48CC" w:rsidRDefault="0014402F" w14:paraId="5F6EBD84" w14:textId="77777777">
      <w:pPr>
        <w:pStyle w:val="BodyText"/>
        <w:spacing w:line="276" w:lineRule="auto"/>
        <w:jc w:val="both"/>
        <w:rPr>
          <w:sz w:val="19"/>
          <w:szCs w:val="19"/>
        </w:rPr>
      </w:pPr>
      <w:r w:rsidRPr="00E308DF">
        <w:rPr>
          <w:sz w:val="19"/>
          <w:szCs w:val="19"/>
        </w:rPr>
        <w:tab/>
      </w:r>
    </w:p>
    <w:p w:rsidRPr="00A2619E" w:rsidR="003F4F22" w:rsidP="00EC48CC" w:rsidRDefault="0014402F" w14:paraId="36696A1D" w14:textId="77777777">
      <w:pPr>
        <w:pStyle w:val="LONCORPAGRL2"/>
        <w:numPr>
          <w:ilvl w:val="1"/>
          <w:numId w:val="2"/>
        </w:numPr>
        <w:spacing w:after="120" w:line="276" w:lineRule="auto"/>
        <w:ind w:left="567" w:hanging="567"/>
        <w:rPr>
          <w:rFonts w:ascii="Arial" w:hAnsi="Arial" w:cs="Arial"/>
          <w:sz w:val="19"/>
          <w:szCs w:val="19"/>
        </w:rPr>
      </w:pPr>
      <w:bookmarkStart w:name="_DV_M11" w:id="3"/>
      <w:bookmarkEnd w:id="3"/>
      <w:r w:rsidRPr="00A9524E">
        <w:rPr>
          <w:rFonts w:ascii="Arial" w:hAnsi="Arial" w:cs="Arial"/>
          <w:b/>
          <w:sz w:val="19"/>
          <w:szCs w:val="19"/>
        </w:rPr>
        <w:t>Personal Data</w:t>
      </w:r>
      <w:r w:rsidRPr="00A9524E">
        <w:rPr>
          <w:rFonts w:ascii="Arial" w:hAnsi="Arial" w:cs="Arial"/>
          <w:sz w:val="19"/>
          <w:szCs w:val="19"/>
        </w:rPr>
        <w:t xml:space="preserve">. The parties acknowledge that the </w:t>
      </w:r>
      <w:r>
        <w:rPr>
          <w:rFonts w:ascii="Arial" w:hAnsi="Arial" w:cs="Arial"/>
          <w:sz w:val="19"/>
          <w:szCs w:val="19"/>
        </w:rPr>
        <w:t>Project</w:t>
      </w:r>
      <w:r w:rsidRPr="00A9524E">
        <w:rPr>
          <w:rFonts w:ascii="Arial" w:hAnsi="Arial" w:cs="Arial"/>
          <w:sz w:val="19"/>
          <w:szCs w:val="19"/>
        </w:rPr>
        <w:t xml:space="preserve"> involves the </w:t>
      </w:r>
      <w:r>
        <w:rPr>
          <w:rFonts w:ascii="Arial" w:hAnsi="Arial" w:cs="Arial"/>
          <w:sz w:val="19"/>
          <w:szCs w:val="19"/>
        </w:rPr>
        <w:t>sharing</w:t>
      </w:r>
      <w:r w:rsidRPr="00A9524E">
        <w:rPr>
          <w:rFonts w:ascii="Arial" w:hAnsi="Arial" w:cs="Arial"/>
          <w:sz w:val="19"/>
          <w:szCs w:val="19"/>
        </w:rPr>
        <w:t xml:space="preserve"> of various categories of data, some of which may constitute information relating to an identified or identifiable Individual, hereinafter referred to as: “</w:t>
      </w:r>
      <w:r w:rsidRPr="00A9524E">
        <w:rPr>
          <w:rFonts w:ascii="Arial" w:hAnsi="Arial" w:cs="Arial"/>
          <w:b/>
          <w:sz w:val="19"/>
          <w:szCs w:val="19"/>
        </w:rPr>
        <w:t>Personal Data</w:t>
      </w:r>
      <w:r w:rsidRPr="00A9524E">
        <w:rPr>
          <w:rFonts w:ascii="Arial" w:hAnsi="Arial" w:cs="Arial"/>
          <w:sz w:val="19"/>
          <w:szCs w:val="19"/>
        </w:rPr>
        <w:t>”</w:t>
      </w:r>
      <w:r>
        <w:rPr>
          <w:rFonts w:ascii="Arial" w:hAnsi="Arial" w:cs="Arial"/>
          <w:sz w:val="19"/>
          <w:szCs w:val="19"/>
        </w:rPr>
        <w:t>.</w:t>
      </w:r>
    </w:p>
    <w:p w:rsidRPr="003F4F22" w:rsidR="003F4F22" w:rsidP="00EC48CC" w:rsidRDefault="0014402F" w14:paraId="0518A95D" w14:textId="77777777">
      <w:pPr>
        <w:pStyle w:val="LONCORPAGRL2"/>
        <w:numPr>
          <w:ilvl w:val="1"/>
          <w:numId w:val="2"/>
        </w:numPr>
        <w:spacing w:after="120" w:line="276" w:lineRule="auto"/>
        <w:ind w:left="567" w:hanging="567"/>
        <w:rPr>
          <w:rFonts w:ascii="Arial" w:hAnsi="Arial" w:cs="Arial"/>
          <w:sz w:val="19"/>
          <w:szCs w:val="19"/>
        </w:rPr>
      </w:pPr>
      <w:r w:rsidRPr="00A9524E">
        <w:rPr>
          <w:rFonts w:ascii="Arial" w:hAnsi="Arial" w:cs="Arial"/>
          <w:b/>
          <w:sz w:val="19"/>
          <w:szCs w:val="19"/>
        </w:rPr>
        <w:t xml:space="preserve">Controllership. </w:t>
      </w:r>
      <w:r w:rsidRPr="00A9524E">
        <w:rPr>
          <w:rFonts w:ascii="Arial" w:hAnsi="Arial" w:cs="Arial"/>
          <w:sz w:val="19"/>
          <w:szCs w:val="19"/>
        </w:rPr>
        <w:t xml:space="preserve">Each Party agrees that, in respect of data that constitutes Personal Data Parties, they qualify as separate Data Controllers for the processing of Personal Data in connection with the </w:t>
      </w:r>
      <w:r>
        <w:rPr>
          <w:rFonts w:ascii="Arial" w:hAnsi="Arial" w:cs="Arial"/>
          <w:sz w:val="19"/>
          <w:szCs w:val="19"/>
        </w:rPr>
        <w:t>Project</w:t>
      </w:r>
      <w:r w:rsidRPr="00A9524E">
        <w:rPr>
          <w:rFonts w:ascii="Arial" w:hAnsi="Arial" w:cs="Arial"/>
          <w:sz w:val="19"/>
          <w:szCs w:val="19"/>
        </w:rPr>
        <w:t xml:space="preserve">. </w:t>
      </w:r>
    </w:p>
    <w:p w:rsidRPr="008B2EDA" w:rsidR="008B2EDA" w:rsidP="00EC48CC" w:rsidRDefault="0014402F" w14:paraId="1E260B8F" w14:textId="77777777">
      <w:pPr>
        <w:pStyle w:val="LONCORPAGRL2"/>
        <w:numPr>
          <w:ilvl w:val="1"/>
          <w:numId w:val="2"/>
        </w:numPr>
        <w:spacing w:after="120" w:line="276" w:lineRule="auto"/>
        <w:ind w:left="567" w:hanging="567"/>
        <w:rPr>
          <w:rFonts w:ascii="Arial" w:hAnsi="Arial" w:cs="Arial"/>
          <w:b/>
          <w:sz w:val="19"/>
          <w:szCs w:val="19"/>
        </w:rPr>
      </w:pPr>
      <w:r>
        <w:rPr>
          <w:rFonts w:ascii="Arial" w:hAnsi="Arial" w:cs="Arial"/>
          <w:b/>
          <w:sz w:val="19"/>
          <w:szCs w:val="19"/>
        </w:rPr>
        <w:t>Scope</w:t>
      </w:r>
      <w:r w:rsidRPr="000A3A75">
        <w:rPr>
          <w:rFonts w:ascii="Arial" w:hAnsi="Arial" w:cs="Arial"/>
          <w:b/>
          <w:sz w:val="19"/>
          <w:szCs w:val="19"/>
        </w:rPr>
        <w:t>.</w:t>
      </w:r>
      <w:r w:rsidRPr="000A3A75">
        <w:rPr>
          <w:rFonts w:ascii="Arial" w:hAnsi="Arial" w:cs="Arial"/>
          <w:sz w:val="19"/>
          <w:szCs w:val="19"/>
        </w:rPr>
        <w:t xml:space="preserve"> With respect to the separate controllership of Parties and without the intention of entering into a joint-controllership as defined in article 26 GDPR, this agreement sets out the framework for the sharing of Personal Data </w:t>
      </w:r>
      <w:r>
        <w:rPr>
          <w:rFonts w:ascii="Arial" w:hAnsi="Arial" w:cs="Arial"/>
          <w:sz w:val="19"/>
          <w:szCs w:val="19"/>
        </w:rPr>
        <w:t>(</w:t>
      </w:r>
      <w:r w:rsidRPr="00A9524E">
        <w:rPr>
          <w:rFonts w:ascii="Arial" w:hAnsi="Arial" w:cs="Arial"/>
          <w:sz w:val="19"/>
          <w:szCs w:val="19"/>
        </w:rPr>
        <w:t>hereinafter referred to as: “</w:t>
      </w:r>
      <w:r>
        <w:rPr>
          <w:rFonts w:ascii="Arial" w:hAnsi="Arial" w:cs="Arial"/>
          <w:b/>
          <w:sz w:val="19"/>
          <w:szCs w:val="19"/>
        </w:rPr>
        <w:t>Sharing Data</w:t>
      </w:r>
      <w:r>
        <w:rPr>
          <w:rFonts w:ascii="Arial" w:hAnsi="Arial" w:cs="Arial"/>
          <w:sz w:val="19"/>
          <w:szCs w:val="19"/>
        </w:rPr>
        <w:t xml:space="preserve">) </w:t>
      </w:r>
      <w:r w:rsidRPr="000A3A75">
        <w:rPr>
          <w:rFonts w:ascii="Arial" w:hAnsi="Arial" w:cs="Arial"/>
          <w:sz w:val="19"/>
          <w:szCs w:val="19"/>
        </w:rPr>
        <w:t>between the Parties and defines the principles, procedures and the responsibilities.</w:t>
      </w:r>
    </w:p>
    <w:p w:rsidRPr="000A3A75" w:rsidR="000F2FA1" w:rsidP="008B2EDA" w:rsidRDefault="00DA6B45" w14:paraId="34963E53" w14:textId="77777777">
      <w:pPr>
        <w:pStyle w:val="LONCORPAGRL2"/>
        <w:numPr>
          <w:ilvl w:val="0"/>
          <w:numId w:val="0"/>
        </w:numPr>
        <w:spacing w:after="120" w:line="276" w:lineRule="auto"/>
        <w:ind w:left="567"/>
        <w:rPr>
          <w:rFonts w:ascii="Arial" w:hAnsi="Arial" w:cs="Arial"/>
          <w:b/>
          <w:sz w:val="19"/>
          <w:szCs w:val="19"/>
        </w:rPr>
      </w:pPr>
    </w:p>
    <w:p w:rsidRPr="000A3A75" w:rsidR="00B51139" w:rsidP="00EC48CC" w:rsidRDefault="0014402F" w14:paraId="02E1B3AC" w14:textId="77777777">
      <w:pPr>
        <w:pStyle w:val="LONCORPAGRL2"/>
        <w:numPr>
          <w:ilvl w:val="0"/>
          <w:numId w:val="2"/>
        </w:numPr>
        <w:spacing w:after="120" w:line="276" w:lineRule="auto"/>
        <w:rPr>
          <w:rFonts w:ascii="Arial" w:hAnsi="Arial" w:cs="Arial"/>
          <w:b/>
          <w:sz w:val="19"/>
          <w:szCs w:val="19"/>
        </w:rPr>
      </w:pPr>
      <w:r w:rsidRPr="000A3A75">
        <w:rPr>
          <w:rFonts w:ascii="Arial" w:hAnsi="Arial" w:cs="Arial"/>
          <w:b/>
          <w:sz w:val="19"/>
          <w:szCs w:val="19"/>
        </w:rPr>
        <w:t>DATA PROCESSING OBLIGATIONS</w:t>
      </w:r>
    </w:p>
    <w:p w:rsidRPr="000A3A75" w:rsidR="006F03A8" w:rsidP="00EC48CC" w:rsidRDefault="0014402F" w14:paraId="27B685D5" w14:textId="77777777">
      <w:pPr>
        <w:pStyle w:val="BodyText"/>
        <w:kinsoku w:val="0"/>
        <w:overflowPunct w:val="0"/>
        <w:spacing w:line="276" w:lineRule="auto"/>
        <w:ind w:right="567"/>
        <w:jc w:val="both"/>
        <w:rPr>
          <w:rFonts w:ascii="Arial" w:hAnsi="Arial" w:cs="Arial"/>
          <w:sz w:val="19"/>
          <w:szCs w:val="19"/>
        </w:rPr>
      </w:pPr>
      <w:r w:rsidRPr="000A3A75">
        <w:rPr>
          <w:rFonts w:ascii="Arial" w:hAnsi="Arial" w:cs="Arial"/>
          <w:sz w:val="19"/>
          <w:szCs w:val="19"/>
        </w:rPr>
        <w:t>With respect to Personal Data processed by Parties in the context of the Agreement, the following principles apply:</w:t>
      </w:r>
    </w:p>
    <w:p w:rsidRPr="000A3A75" w:rsidR="00311B19" w:rsidP="00EC48CC" w:rsidRDefault="00DA6B45" w14:paraId="203906A3" w14:textId="77777777">
      <w:pPr>
        <w:pStyle w:val="Footer"/>
        <w:spacing w:line="276" w:lineRule="auto"/>
        <w:jc w:val="both"/>
        <w:rPr>
          <w:sz w:val="19"/>
          <w:szCs w:val="19"/>
        </w:rPr>
      </w:pPr>
    </w:p>
    <w:p w:rsidRPr="000A3A75" w:rsidR="00311B19" w:rsidP="00EC48CC" w:rsidRDefault="0014402F" w14:paraId="46C065EB" w14:textId="77777777">
      <w:pPr>
        <w:pStyle w:val="LONCORPAGRL2"/>
        <w:numPr>
          <w:ilvl w:val="0"/>
          <w:numId w:val="15"/>
        </w:numPr>
        <w:spacing w:after="120" w:line="276" w:lineRule="auto"/>
        <w:rPr>
          <w:rFonts w:ascii="Arial" w:hAnsi="Arial" w:cs="Arial"/>
          <w:sz w:val="19"/>
          <w:szCs w:val="19"/>
        </w:rPr>
      </w:pPr>
      <w:bookmarkStart w:name="_DV_M12" w:id="4"/>
      <w:bookmarkEnd w:id="4"/>
      <w:r w:rsidRPr="000A3A75">
        <w:rPr>
          <w:rFonts w:ascii="Arial" w:hAnsi="Arial" w:cs="Arial"/>
          <w:sz w:val="19"/>
          <w:szCs w:val="19"/>
        </w:rPr>
        <w:t xml:space="preserve">each party shall Process Personal Data in compliance with Applicable Data Protection Laws; </w:t>
      </w:r>
    </w:p>
    <w:p w:rsidRPr="00FF7029" w:rsidR="00311B19" w:rsidP="00EC48CC" w:rsidRDefault="0014402F" w14:paraId="5E12C5E1" w14:textId="77777777">
      <w:pPr>
        <w:pStyle w:val="LONCORPAGRL2"/>
        <w:numPr>
          <w:ilvl w:val="0"/>
          <w:numId w:val="15"/>
        </w:numPr>
        <w:spacing w:after="120" w:line="276" w:lineRule="auto"/>
        <w:rPr>
          <w:rFonts w:ascii="Arial" w:hAnsi="Arial" w:cs="Arial"/>
          <w:sz w:val="19"/>
          <w:szCs w:val="19"/>
        </w:rPr>
      </w:pPr>
      <w:bookmarkStart w:name="_DV_M15" w:id="5"/>
      <w:bookmarkStart w:name="_DV_M16" w:id="6"/>
      <w:bookmarkEnd w:id="5"/>
      <w:bookmarkEnd w:id="6"/>
      <w:r w:rsidRPr="000A3A75">
        <w:rPr>
          <w:rFonts w:ascii="Arial" w:hAnsi="Arial" w:eastAsia="Calibri"/>
          <w:sz w:val="19"/>
          <w:szCs w:val="19"/>
        </w:rPr>
        <w:t>each Party shall implement appropriate technical and organisational security measures to protect Personal Data against accidental or unlawful destruction, accidental loss, alteration, dissemination or unauthorised access, particularly with regard to transmitting these data over a network, and against any other form of unlawful processing</w:t>
      </w:r>
      <w:r w:rsidRPr="004E4B3B">
        <w:rPr>
          <w:rFonts w:ascii="Arial" w:hAnsi="Arial" w:cs="Arial"/>
          <w:sz w:val="19"/>
          <w:szCs w:val="19"/>
        </w:rPr>
        <w:t xml:space="preserve">; </w:t>
      </w:r>
    </w:p>
    <w:p w:rsidRPr="000A3A75" w:rsidR="00094321" w:rsidP="00EC48CC" w:rsidRDefault="0014402F" w14:paraId="113E3CF5" w14:textId="77777777">
      <w:pPr>
        <w:pStyle w:val="LONCORPAGRL2"/>
        <w:numPr>
          <w:ilvl w:val="0"/>
          <w:numId w:val="15"/>
        </w:numPr>
        <w:spacing w:after="120" w:line="276" w:lineRule="auto"/>
        <w:rPr>
          <w:rFonts w:ascii="Arial" w:hAnsi="Arial" w:cs="Arial"/>
          <w:sz w:val="19"/>
          <w:szCs w:val="19"/>
        </w:rPr>
      </w:pPr>
      <w:r w:rsidRPr="000A3A75">
        <w:rPr>
          <w:rFonts w:ascii="Arial" w:hAnsi="Arial" w:cs="Arial"/>
          <w:sz w:val="19"/>
          <w:szCs w:val="19"/>
        </w:rPr>
        <w:t>each Party shall ensure that all Personal Data created, or collected from Data Subjects is accurate and, where appropriate and kept up to date;</w:t>
      </w:r>
      <w:bookmarkStart w:name="_DV_M17" w:id="7"/>
      <w:bookmarkEnd w:id="7"/>
    </w:p>
    <w:p w:rsidRPr="00A21FCF" w:rsidR="00094321" w:rsidP="00EC48CC" w:rsidRDefault="0014402F" w14:paraId="1BB52BEB" w14:textId="77777777">
      <w:pPr>
        <w:pStyle w:val="LONCORPAGRL2"/>
        <w:numPr>
          <w:ilvl w:val="0"/>
          <w:numId w:val="15"/>
        </w:numPr>
        <w:spacing w:after="120" w:line="276" w:lineRule="auto"/>
        <w:rPr>
          <w:rFonts w:ascii="Arial" w:hAnsi="Arial" w:cs="Arial"/>
          <w:sz w:val="19"/>
          <w:szCs w:val="19"/>
        </w:rPr>
      </w:pPr>
      <w:r w:rsidRPr="00542C83">
        <w:rPr>
          <w:rFonts w:ascii="Arial" w:hAnsi="Arial" w:eastAsia="Calibri"/>
          <w:sz w:val="19"/>
          <w:szCs w:val="19"/>
        </w:rPr>
        <w:t>each Party shall cooperate with any competent personal data protection authority, particularly in the event of any request for information it receives, or in the event of an inspection. Party</w:t>
      </w:r>
      <w:r>
        <w:rPr>
          <w:rFonts w:ascii="Arial" w:hAnsi="Arial" w:eastAsia="Calibri"/>
          <w:sz w:val="19"/>
          <w:szCs w:val="19"/>
        </w:rPr>
        <w:t xml:space="preserve"> shall </w:t>
      </w:r>
      <w:r w:rsidRPr="00542C83">
        <w:rPr>
          <w:rFonts w:ascii="Arial" w:hAnsi="Arial" w:cs="Arial"/>
          <w:sz w:val="19"/>
          <w:szCs w:val="19"/>
        </w:rPr>
        <w:t xml:space="preserve">promptly notify the other Party </w:t>
      </w:r>
      <w:r>
        <w:rPr>
          <w:rFonts w:ascii="Arial" w:hAnsi="Arial" w:cs="Arial"/>
          <w:sz w:val="19"/>
          <w:szCs w:val="19"/>
        </w:rPr>
        <w:t xml:space="preserve">regarding </w:t>
      </w:r>
      <w:r w:rsidRPr="00542C83">
        <w:rPr>
          <w:rFonts w:ascii="Arial" w:hAnsi="Arial" w:cs="Arial"/>
          <w:sz w:val="19"/>
          <w:szCs w:val="19"/>
        </w:rPr>
        <w:t xml:space="preserve">requests for Disclosure of Personal Data by law enforcement in connection with the </w:t>
      </w:r>
      <w:r>
        <w:rPr>
          <w:rFonts w:ascii="Arial" w:hAnsi="Arial" w:cs="Arial"/>
          <w:sz w:val="19"/>
          <w:szCs w:val="19"/>
        </w:rPr>
        <w:t>Project</w:t>
      </w:r>
      <w:r w:rsidRPr="00542C83">
        <w:rPr>
          <w:rFonts w:ascii="Arial" w:hAnsi="Arial" w:cs="Arial"/>
          <w:sz w:val="19"/>
          <w:szCs w:val="19"/>
        </w:rPr>
        <w:t>, state security bodies or other public authorities (“</w:t>
      </w:r>
      <w:r w:rsidRPr="00542C83">
        <w:rPr>
          <w:rFonts w:ascii="Arial" w:hAnsi="Arial" w:cs="Arial"/>
          <w:b/>
          <w:sz w:val="19"/>
          <w:szCs w:val="19"/>
        </w:rPr>
        <w:t>Authority</w:t>
      </w:r>
      <w:r w:rsidRPr="00542C83">
        <w:rPr>
          <w:rFonts w:ascii="Arial" w:hAnsi="Arial" w:cs="Arial"/>
          <w:sz w:val="19"/>
          <w:szCs w:val="19"/>
        </w:rPr>
        <w:t>”);</w:t>
      </w:r>
    </w:p>
    <w:p w:rsidR="00393361" w:rsidP="00EC48CC" w:rsidRDefault="0014402F" w14:paraId="10629098" w14:textId="0C1428A7">
      <w:pPr>
        <w:numPr>
          <w:ilvl w:val="0"/>
          <w:numId w:val="15"/>
        </w:numPr>
        <w:autoSpaceDE/>
        <w:autoSpaceDN/>
        <w:adjustRightInd/>
        <w:spacing w:line="276" w:lineRule="auto"/>
        <w:jc w:val="both"/>
        <w:rPr>
          <w:rFonts w:ascii="Arial" w:hAnsi="Arial" w:eastAsia="Calibri"/>
          <w:sz w:val="19"/>
          <w:szCs w:val="19"/>
        </w:rPr>
      </w:pPr>
      <w:r w:rsidRPr="00DB6ED5">
        <w:rPr>
          <w:rFonts w:ascii="Arial" w:hAnsi="Arial" w:eastAsia="Calibri"/>
          <w:sz w:val="19"/>
          <w:szCs w:val="19"/>
        </w:rPr>
        <w:t xml:space="preserve">each Party shall be responsible for notifying its own Personal Data Breach to the appropriate data protection authorities and, where applicable, to the Data Subjects, as and when required under the </w:t>
      </w:r>
      <w:r w:rsidRPr="00DB6ED5">
        <w:rPr>
          <w:rFonts w:ascii="Arial" w:hAnsi="Arial" w:cs="Arial"/>
          <w:sz w:val="19"/>
          <w:szCs w:val="19"/>
        </w:rPr>
        <w:t>Applicable Data Protection Laws</w:t>
      </w:r>
      <w:r w:rsidRPr="00DB6ED5">
        <w:rPr>
          <w:rFonts w:ascii="Arial" w:hAnsi="Arial" w:eastAsia="Calibri"/>
          <w:sz w:val="19"/>
          <w:szCs w:val="19"/>
        </w:rPr>
        <w:t xml:space="preserve">. A Personal Data Breach relating to Personal Data that were transferred by the other Party will be notified to the other Party </w:t>
      </w:r>
      <w:r>
        <w:rPr>
          <w:rFonts w:ascii="Arial" w:hAnsi="Arial" w:eastAsia="Calibri"/>
          <w:sz w:val="19"/>
          <w:szCs w:val="19"/>
        </w:rPr>
        <w:t>at</w:t>
      </w:r>
      <w:r w:rsidRPr="00537E4D">
        <w:rPr>
          <w:rFonts w:ascii="Arial" w:hAnsi="Arial" w:eastAsia="Calibri"/>
          <w:sz w:val="19"/>
          <w:szCs w:val="19"/>
        </w:rPr>
        <w:t xml:space="preserve"> </w:t>
      </w:r>
      <w:r w:rsidRPr="00E80F14" w:rsidR="00E80F14">
        <w:rPr>
          <w:rFonts w:ascii="Arial" w:hAnsi="Arial" w:eastAsia="Calibri"/>
          <w:sz w:val="19"/>
          <w:szCs w:val="19"/>
          <w:highlight w:val="yellow"/>
        </w:rPr>
        <w:t>email</w:t>
      </w:r>
      <w:r w:rsidR="00BB1344">
        <w:rPr>
          <w:rFonts w:ascii="Arial" w:hAnsi="Arial" w:eastAsia="Calibri"/>
          <w:sz w:val="19"/>
          <w:szCs w:val="19"/>
          <w:highlight w:val="yellow"/>
        </w:rPr>
        <w:t xml:space="preserve"> </w:t>
      </w:r>
      <w:proofErr w:type="spellStart"/>
      <w:r w:rsidR="00BB1344">
        <w:rPr>
          <w:rFonts w:ascii="Arial" w:hAnsi="Arial" w:eastAsia="Calibri"/>
          <w:sz w:val="19"/>
          <w:szCs w:val="19"/>
          <w:highlight w:val="yellow"/>
        </w:rPr>
        <w:t>bedrijf</w:t>
      </w:r>
      <w:proofErr w:type="spellEnd"/>
      <w:r w:rsidR="00BB1344">
        <w:rPr>
          <w:rFonts w:ascii="Arial" w:hAnsi="Arial" w:eastAsia="Calibri"/>
          <w:sz w:val="19"/>
          <w:szCs w:val="19"/>
          <w:highlight w:val="yellow"/>
        </w:rPr>
        <w:t xml:space="preserve"> </w:t>
      </w:r>
      <w:r w:rsidRPr="00E80F14" w:rsidR="00E80F14">
        <w:rPr>
          <w:rFonts w:ascii="Arial" w:hAnsi="Arial" w:cs="Arial"/>
          <w:sz w:val="19"/>
          <w:szCs w:val="19"/>
          <w:highlight w:val="yellow"/>
        </w:rPr>
        <w:t>/</w:t>
      </w:r>
      <w:r w:rsidRPr="00DB6ED5">
        <w:rPr>
          <w:rFonts w:ascii="Arial" w:hAnsi="Arial" w:eastAsia="Calibri"/>
          <w:sz w:val="19"/>
          <w:szCs w:val="19"/>
        </w:rPr>
        <w:t xml:space="preserve">and vice versa </w:t>
      </w:r>
      <w:r>
        <w:rPr>
          <w:rFonts w:ascii="Arial" w:hAnsi="Arial" w:eastAsia="Calibri"/>
          <w:sz w:val="19"/>
          <w:szCs w:val="19"/>
        </w:rPr>
        <w:t>at ad.itsecurity.group@aholddelhaize.com</w:t>
      </w:r>
      <w:r w:rsidRPr="00DB6ED5">
        <w:rPr>
          <w:rFonts w:ascii="Arial" w:hAnsi="Arial" w:eastAsia="Calibri"/>
          <w:sz w:val="19"/>
          <w:szCs w:val="19"/>
        </w:rPr>
        <w:t xml:space="preserve"> on the condition that the Personal Data Breach is in the first Party’s reasonable opinion connected to the </w:t>
      </w:r>
      <w:r>
        <w:rPr>
          <w:rFonts w:ascii="Arial" w:hAnsi="Arial" w:eastAsia="Calibri"/>
          <w:sz w:val="19"/>
          <w:szCs w:val="19"/>
        </w:rPr>
        <w:t>Project</w:t>
      </w:r>
      <w:r w:rsidRPr="00DB6ED5">
        <w:rPr>
          <w:rFonts w:ascii="Arial" w:hAnsi="Arial" w:eastAsia="Calibri"/>
          <w:sz w:val="19"/>
          <w:szCs w:val="19"/>
        </w:rPr>
        <w:t xml:space="preserve"> </w:t>
      </w:r>
      <w:r>
        <w:rPr>
          <w:rFonts w:ascii="Arial" w:hAnsi="Arial" w:eastAsia="Calibri"/>
          <w:sz w:val="19"/>
          <w:szCs w:val="19"/>
        </w:rPr>
        <w:t xml:space="preserve">and/or </w:t>
      </w:r>
      <w:r w:rsidRPr="00DB6ED5">
        <w:rPr>
          <w:rFonts w:ascii="Arial" w:hAnsi="Arial" w:eastAsia="Calibri"/>
          <w:sz w:val="19"/>
          <w:szCs w:val="19"/>
        </w:rPr>
        <w:t>neccesary in the other Party's interest to be aware of the breach;</w:t>
      </w:r>
    </w:p>
    <w:p w:rsidRPr="00DB6ED5" w:rsidR="00DB6ED5" w:rsidP="00EC48CC" w:rsidRDefault="00DA6B45" w14:paraId="3051CFDE" w14:textId="77777777">
      <w:pPr>
        <w:autoSpaceDE/>
        <w:autoSpaceDN/>
        <w:adjustRightInd/>
        <w:spacing w:line="276" w:lineRule="auto"/>
        <w:ind w:left="720"/>
        <w:jc w:val="both"/>
        <w:rPr>
          <w:rFonts w:ascii="Arial" w:hAnsi="Arial" w:eastAsia="Calibri"/>
          <w:sz w:val="19"/>
          <w:szCs w:val="19"/>
        </w:rPr>
      </w:pPr>
    </w:p>
    <w:p w:rsidRPr="00B10401" w:rsidR="000A3A75" w:rsidP="00EC48CC" w:rsidRDefault="0014402F" w14:paraId="4DA03769" w14:textId="77777777">
      <w:pPr>
        <w:pStyle w:val="LONCORPAGRL2"/>
        <w:numPr>
          <w:ilvl w:val="0"/>
          <w:numId w:val="15"/>
        </w:numPr>
        <w:spacing w:after="120" w:line="276" w:lineRule="auto"/>
        <w:rPr>
          <w:rFonts w:ascii="Arial" w:hAnsi="Arial" w:eastAsia="Calibri"/>
          <w:sz w:val="19"/>
          <w:szCs w:val="19"/>
        </w:rPr>
      </w:pPr>
      <w:r w:rsidRPr="00B10401">
        <w:rPr>
          <w:rFonts w:ascii="Arial" w:hAnsi="Arial" w:cs="Arial"/>
          <w:sz w:val="19"/>
          <w:szCs w:val="19"/>
        </w:rPr>
        <w:t>each party shall deal promptly and appropriately with reasonable requests of the other Party related to Personal Data</w:t>
      </w:r>
      <w:r>
        <w:rPr>
          <w:rFonts w:ascii="Arial" w:hAnsi="Arial" w:cs="Arial"/>
          <w:sz w:val="19"/>
          <w:szCs w:val="19"/>
        </w:rPr>
        <w:t>;</w:t>
      </w:r>
    </w:p>
    <w:p w:rsidRPr="000A3A75" w:rsidR="0026180B" w:rsidP="00EC48CC" w:rsidRDefault="0014402F" w14:paraId="167AA717" w14:textId="77777777">
      <w:pPr>
        <w:numPr>
          <w:ilvl w:val="0"/>
          <w:numId w:val="15"/>
        </w:numPr>
        <w:autoSpaceDE/>
        <w:autoSpaceDN/>
        <w:adjustRightInd/>
        <w:spacing w:line="276" w:lineRule="auto"/>
        <w:jc w:val="both"/>
        <w:rPr>
          <w:rFonts w:ascii="Arial" w:hAnsi="Arial" w:eastAsia="Calibri"/>
          <w:sz w:val="19"/>
          <w:szCs w:val="19"/>
        </w:rPr>
      </w:pPr>
      <w:r>
        <w:rPr>
          <w:rFonts w:ascii="Arial" w:hAnsi="Arial" w:cs="Arial"/>
          <w:sz w:val="19"/>
          <w:szCs w:val="19"/>
        </w:rPr>
        <w:t>e</w:t>
      </w:r>
      <w:r w:rsidRPr="000A3A75">
        <w:rPr>
          <w:rFonts w:ascii="Arial" w:hAnsi="Arial" w:cs="Arial"/>
          <w:sz w:val="19"/>
          <w:szCs w:val="19"/>
        </w:rPr>
        <w:t>ach Party shall be responsible to the other Party for the proper performance of all its obligations under Applicable Data Protection Laws. If a Party suffers damage as a result of the failure of the other Party to comply with Applicable Data Protection Laws</w:t>
      </w:r>
      <w:r>
        <w:rPr>
          <w:rFonts w:ascii="Arial" w:hAnsi="Arial" w:cs="Arial"/>
          <w:sz w:val="19"/>
          <w:szCs w:val="19"/>
        </w:rPr>
        <w:t xml:space="preserve"> related to the Project</w:t>
      </w:r>
      <w:r w:rsidRPr="000A3A75">
        <w:rPr>
          <w:rFonts w:ascii="Arial" w:hAnsi="Arial" w:cs="Arial"/>
          <w:sz w:val="19"/>
          <w:szCs w:val="19"/>
        </w:rPr>
        <w:t>, the latter Party shall indemnify the former Party against that damage.</w:t>
      </w:r>
    </w:p>
    <w:p w:rsidRPr="00F62AF6" w:rsidR="00F62AF6" w:rsidP="00EC48CC" w:rsidRDefault="00DA6B45" w14:paraId="7A68DF10" w14:textId="77777777">
      <w:pPr>
        <w:pStyle w:val="BodyText"/>
        <w:spacing w:line="276" w:lineRule="auto"/>
        <w:jc w:val="both"/>
      </w:pPr>
    </w:p>
    <w:p w:rsidRPr="0042521A" w:rsidR="00F62AF6" w:rsidP="00EC48CC" w:rsidRDefault="0014402F" w14:paraId="2442747B" w14:textId="77777777">
      <w:pPr>
        <w:pStyle w:val="LONCORPAGRL2"/>
        <w:numPr>
          <w:ilvl w:val="0"/>
          <w:numId w:val="2"/>
        </w:numPr>
        <w:spacing w:after="120" w:line="276" w:lineRule="auto"/>
        <w:rPr>
          <w:rFonts w:ascii="Arial" w:hAnsi="Arial" w:cs="Arial"/>
          <w:b/>
          <w:sz w:val="19"/>
          <w:szCs w:val="19"/>
        </w:rPr>
      </w:pPr>
      <w:r w:rsidRPr="0042521A">
        <w:rPr>
          <w:rFonts w:ascii="Arial" w:hAnsi="Arial" w:cs="Arial"/>
          <w:b/>
          <w:sz w:val="19"/>
          <w:szCs w:val="19"/>
        </w:rPr>
        <w:t>INFORMATION TO DATA SUBJECTS</w:t>
      </w:r>
    </w:p>
    <w:p w:rsidRPr="0042521A" w:rsidR="00810855" w:rsidP="00EC48CC" w:rsidRDefault="0014402F" w14:paraId="247B5C57" w14:textId="77777777">
      <w:pPr>
        <w:pStyle w:val="LONCORPAGRL2"/>
        <w:numPr>
          <w:ilvl w:val="0"/>
          <w:numId w:val="0"/>
        </w:numPr>
        <w:spacing w:after="120" w:line="276" w:lineRule="auto"/>
        <w:ind w:left="360"/>
        <w:rPr>
          <w:rFonts w:ascii="Arial" w:hAnsi="Arial" w:cs="Arial"/>
          <w:sz w:val="19"/>
          <w:szCs w:val="19"/>
        </w:rPr>
      </w:pPr>
      <w:r>
        <w:rPr>
          <w:rFonts w:ascii="Arial" w:hAnsi="Arial" w:cs="Arial"/>
          <w:sz w:val="19"/>
          <w:szCs w:val="19"/>
        </w:rPr>
        <w:t>Parties agree that t</w:t>
      </w:r>
      <w:r w:rsidRPr="00966F3B">
        <w:rPr>
          <w:rFonts w:ascii="Arial" w:hAnsi="Arial" w:cs="Arial"/>
          <w:sz w:val="19"/>
          <w:szCs w:val="19"/>
        </w:rPr>
        <w:t>he customers of Albert Heijn have been informed of the processing of their personal data for this purpose in the Actievoorwaarden, as required by applicable law;</w:t>
      </w:r>
    </w:p>
    <w:p w:rsidRPr="0042521A" w:rsidR="00E45B21" w:rsidP="00EC48CC" w:rsidRDefault="00DA6B45" w14:paraId="2B923E4A" w14:textId="77777777">
      <w:pPr>
        <w:pStyle w:val="BodyText"/>
        <w:spacing w:line="276" w:lineRule="auto"/>
        <w:jc w:val="both"/>
        <w:rPr>
          <w:sz w:val="19"/>
          <w:szCs w:val="19"/>
        </w:rPr>
      </w:pPr>
    </w:p>
    <w:p w:rsidRPr="0042521A" w:rsidR="00E45B21" w:rsidP="00EC48CC" w:rsidRDefault="0014402F" w14:paraId="246C57B4" w14:textId="77777777">
      <w:pPr>
        <w:pStyle w:val="BodyText"/>
        <w:numPr>
          <w:ilvl w:val="0"/>
          <w:numId w:val="2"/>
        </w:numPr>
        <w:spacing w:line="276" w:lineRule="auto"/>
        <w:jc w:val="both"/>
        <w:rPr>
          <w:rFonts w:ascii="Arial" w:hAnsi="Arial" w:cs="Arial"/>
          <w:b/>
          <w:sz w:val="19"/>
          <w:szCs w:val="19"/>
        </w:rPr>
      </w:pPr>
      <w:r w:rsidRPr="0042521A">
        <w:rPr>
          <w:rFonts w:ascii="Arial" w:hAnsi="Arial" w:cs="Arial"/>
          <w:b/>
          <w:sz w:val="19"/>
          <w:szCs w:val="19"/>
        </w:rPr>
        <w:t>RIGHTS OF DATA SUBJECTS</w:t>
      </w:r>
    </w:p>
    <w:p w:rsidRPr="0042521A" w:rsidR="00F37CBE" w:rsidP="008B2EDA" w:rsidRDefault="0014402F" w14:paraId="6B6D5E6B" w14:textId="1CF6B8F6">
      <w:pPr>
        <w:pStyle w:val="BodyText"/>
        <w:tabs>
          <w:tab w:val="left" w:pos="5529"/>
        </w:tabs>
        <w:kinsoku w:val="0"/>
        <w:overflowPunct w:val="0"/>
        <w:spacing w:line="276" w:lineRule="auto"/>
        <w:ind w:left="426" w:right="135"/>
        <w:jc w:val="both"/>
        <w:rPr>
          <w:rFonts w:ascii="Arial" w:hAnsi="Arial" w:cs="Arial"/>
          <w:sz w:val="19"/>
          <w:szCs w:val="19"/>
        </w:rPr>
      </w:pPr>
      <w:r w:rsidRPr="0042521A">
        <w:rPr>
          <w:rFonts w:ascii="Cambria" w:hAnsi="Cambria" w:eastAsia="Times New Roman" w:cs="Times New Roman"/>
          <w:sz w:val="19"/>
          <w:szCs w:val="19"/>
        </w:rPr>
        <w:br/>
      </w:r>
      <w:r w:rsidRPr="0042521A">
        <w:rPr>
          <w:rFonts w:ascii="Arial" w:hAnsi="Arial" w:cs="Arial"/>
          <w:sz w:val="19"/>
          <w:szCs w:val="19"/>
        </w:rPr>
        <w:t xml:space="preserve">Data Subjects have the right to object, have access to, rectify, limit processing of and erase their Personal Data, as well as the right to data portability and withdrawal of consent. </w:t>
      </w:r>
      <w:r>
        <w:rPr>
          <w:rFonts w:ascii="Arial" w:hAnsi="Arial" w:cs="Arial"/>
          <w:sz w:val="19"/>
          <w:szCs w:val="19"/>
        </w:rPr>
        <w:t xml:space="preserve">Each </w:t>
      </w:r>
      <w:r w:rsidRPr="0042521A">
        <w:rPr>
          <w:rFonts w:ascii="Arial" w:hAnsi="Arial" w:cs="Arial"/>
          <w:sz w:val="19"/>
          <w:szCs w:val="19"/>
        </w:rPr>
        <w:t>Party will promptly notify the other Party</w:t>
      </w:r>
      <w:r>
        <w:rPr>
          <w:rFonts w:ascii="Arial" w:hAnsi="Arial" w:cs="Arial"/>
          <w:sz w:val="19"/>
          <w:szCs w:val="19"/>
        </w:rPr>
        <w:t xml:space="preserve"> at</w:t>
      </w:r>
      <w:r w:rsidRPr="0042521A">
        <w:rPr>
          <w:rFonts w:ascii="Arial" w:hAnsi="Arial" w:cs="Arial"/>
          <w:sz w:val="19"/>
          <w:szCs w:val="19"/>
        </w:rPr>
        <w:t xml:space="preserve"> </w:t>
      </w:r>
      <w:r w:rsidRPr="00FE0756" w:rsidR="00FE0756">
        <w:rPr>
          <w:rFonts w:ascii="Arial" w:hAnsi="Arial" w:eastAsia="Calibri"/>
          <w:sz w:val="19"/>
          <w:szCs w:val="19"/>
          <w:highlight w:val="yellow"/>
        </w:rPr>
        <w:t>email</w:t>
      </w:r>
      <w:r w:rsidR="00FE0756">
        <w:rPr>
          <w:rFonts w:ascii="Arial" w:hAnsi="Arial" w:eastAsia="Calibri"/>
          <w:sz w:val="19"/>
          <w:szCs w:val="19"/>
          <w:highlight w:val="yellow"/>
        </w:rPr>
        <w:t xml:space="preserve"> </w:t>
      </w:r>
      <w:proofErr w:type="spellStart"/>
      <w:r w:rsidRPr="00BB1344" w:rsidR="00BB1344">
        <w:rPr>
          <w:rFonts w:ascii="Arial" w:hAnsi="Arial" w:cs="Arial"/>
          <w:sz w:val="19"/>
          <w:szCs w:val="19"/>
          <w:highlight w:val="yellow"/>
        </w:rPr>
        <w:t>bedrijf</w:t>
      </w:r>
      <w:proofErr w:type="spellEnd"/>
      <w:r w:rsidR="00FE0756">
        <w:rPr>
          <w:rFonts w:ascii="Arial" w:hAnsi="Arial" w:eastAsia="Calibri"/>
          <w:sz w:val="19"/>
          <w:szCs w:val="19"/>
        </w:rPr>
        <w:t xml:space="preserve"> </w:t>
      </w:r>
      <w:r w:rsidRPr="00DB6ED5">
        <w:rPr>
          <w:rFonts w:ascii="Arial" w:hAnsi="Arial" w:eastAsia="Calibri"/>
          <w:sz w:val="19"/>
          <w:szCs w:val="19"/>
        </w:rPr>
        <w:t xml:space="preserve">and vice versa </w:t>
      </w:r>
      <w:r>
        <w:rPr>
          <w:rFonts w:ascii="Arial" w:hAnsi="Arial" w:eastAsia="Calibri"/>
          <w:sz w:val="19"/>
          <w:szCs w:val="19"/>
        </w:rPr>
        <w:t>at aprivacy@ah.nl</w:t>
      </w:r>
      <w:r w:rsidRPr="00DB6ED5">
        <w:rPr>
          <w:rFonts w:ascii="Arial" w:hAnsi="Arial" w:eastAsia="Calibri"/>
          <w:sz w:val="19"/>
          <w:szCs w:val="19"/>
        </w:rPr>
        <w:t xml:space="preserve"> </w:t>
      </w:r>
      <w:r w:rsidRPr="0042521A">
        <w:rPr>
          <w:rFonts w:ascii="Arial" w:hAnsi="Arial" w:cs="Arial"/>
          <w:sz w:val="19"/>
          <w:szCs w:val="19"/>
        </w:rPr>
        <w:t xml:space="preserve"> if it receives a complaint or request in connection with the </w:t>
      </w:r>
      <w:r>
        <w:rPr>
          <w:rFonts w:ascii="Arial" w:hAnsi="Arial" w:cs="Arial"/>
          <w:sz w:val="19"/>
          <w:szCs w:val="19"/>
        </w:rPr>
        <w:t xml:space="preserve">Project </w:t>
      </w:r>
      <w:r w:rsidRPr="0042521A">
        <w:rPr>
          <w:rFonts w:ascii="Arial" w:hAnsi="Arial" w:cs="Arial"/>
          <w:sz w:val="19"/>
          <w:szCs w:val="19"/>
        </w:rPr>
        <w:t xml:space="preserve">from a Data Subject concerning his/her Personal Data. </w:t>
      </w:r>
    </w:p>
    <w:p w:rsidRPr="00174776" w:rsidR="00A1135A" w:rsidRDefault="00DA6B45" w14:paraId="5DCC1A64" w14:textId="77777777">
      <w:pPr>
        <w:widowControl/>
        <w:autoSpaceDE/>
        <w:autoSpaceDN/>
        <w:adjustRightInd/>
        <w:spacing w:after="200" w:line="276" w:lineRule="auto"/>
        <w:rPr>
          <w:rFonts w:ascii="Arial" w:hAnsi="Arial" w:cs="Arial"/>
          <w:sz w:val="19"/>
          <w:szCs w:val="19"/>
        </w:rPr>
      </w:pPr>
      <w:bookmarkStart w:name="_DV_M42" w:id="8"/>
      <w:bookmarkEnd w:id="8"/>
    </w:p>
    <w:p w:rsidRPr="00174776" w:rsidR="00A1135A" w:rsidP="00A1135A" w:rsidRDefault="0014402F" w14:paraId="7A1D6157" w14:textId="77777777">
      <w:pPr>
        <w:widowControl/>
        <w:autoSpaceDE/>
        <w:autoSpaceDN/>
        <w:adjustRightInd/>
        <w:spacing w:after="200" w:line="276" w:lineRule="auto"/>
        <w:rPr>
          <w:rFonts w:ascii="Arial" w:hAnsi="Arial" w:cs="Arial"/>
          <w:sz w:val="19"/>
          <w:szCs w:val="19"/>
        </w:rPr>
      </w:pPr>
      <w:r w:rsidRPr="00174776">
        <w:rPr>
          <w:rFonts w:ascii="Arial" w:hAnsi="Arial" w:cs="Arial"/>
          <w:sz w:val="19"/>
          <w:szCs w:val="19"/>
        </w:rPr>
        <w:t>Date/Place ________________</w:t>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Date/Place ________________</w:t>
      </w:r>
    </w:p>
    <w:p w:rsidRPr="00BB1344" w:rsidR="00A1135A" w:rsidP="00A1135A" w:rsidRDefault="0014402F" w14:paraId="542C3FD7" w14:textId="41A2B195">
      <w:pPr>
        <w:widowControl/>
        <w:autoSpaceDE/>
        <w:autoSpaceDN/>
        <w:adjustRightInd/>
        <w:spacing w:after="200" w:line="276" w:lineRule="auto"/>
        <w:rPr>
          <w:rFonts w:ascii="Arial" w:hAnsi="Arial" w:cs="Arial"/>
          <w:b/>
          <w:sz w:val="19"/>
          <w:szCs w:val="19"/>
        </w:rPr>
      </w:pPr>
      <w:r>
        <w:rPr>
          <w:rFonts w:ascii="Arial" w:hAnsi="Arial" w:cs="Arial"/>
          <w:b/>
          <w:sz w:val="19"/>
          <w:szCs w:val="19"/>
        </w:rPr>
        <w:t>Albert Heijn B.V.</w:t>
      </w:r>
      <w:r w:rsidRPr="00174776">
        <w:rPr>
          <w:rFonts w:ascii="Arial" w:hAnsi="Arial" w:cs="Arial"/>
          <w:b/>
          <w:sz w:val="19"/>
          <w:szCs w:val="19"/>
        </w:rPr>
        <w:tab/>
      </w:r>
      <w:r w:rsidRPr="00174776">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sidR="00BB1344">
        <w:rPr>
          <w:rFonts w:ascii="ArialMT" w:hAnsi="ArialMT" w:cs="ArialMT"/>
          <w:sz w:val="20"/>
          <w:szCs w:val="20"/>
          <w:highlight w:val="yellow"/>
        </w:rPr>
        <w:t xml:space="preserve">Naam </w:t>
      </w:r>
      <w:proofErr w:type="spellStart"/>
      <w:r w:rsidR="00BB1344">
        <w:rPr>
          <w:rFonts w:ascii="ArialMT" w:hAnsi="ArialMT" w:cs="ArialMT"/>
          <w:sz w:val="20"/>
          <w:szCs w:val="20"/>
          <w:highlight w:val="yellow"/>
        </w:rPr>
        <w:t>bedrijf</w:t>
      </w:r>
      <w:proofErr w:type="spellEnd"/>
      <w:r w:rsidR="00BB1344">
        <w:rPr>
          <w:rFonts w:ascii="ArialMT" w:hAnsi="ArialMT" w:cs="ArialMT"/>
          <w:sz w:val="20"/>
          <w:szCs w:val="20"/>
          <w:highlight w:val="yellow"/>
        </w:rPr>
        <w:t xml:space="preserve"> </w:t>
      </w:r>
      <w:r w:rsidRPr="00BB1344">
        <w:rPr>
          <w:rFonts w:ascii="Arial" w:hAnsi="Arial" w:cs="Arial"/>
          <w:b/>
          <w:sz w:val="19"/>
          <w:szCs w:val="19"/>
        </w:rPr>
        <w:tab/>
      </w:r>
    </w:p>
    <w:p w:rsidRPr="00BB1344" w:rsidR="00A1135A" w:rsidP="00A1135A" w:rsidRDefault="00DA6B45" w14:paraId="4099F10C" w14:textId="77777777">
      <w:pPr>
        <w:widowControl/>
        <w:autoSpaceDE/>
        <w:autoSpaceDN/>
        <w:adjustRightInd/>
        <w:spacing w:after="200" w:line="276" w:lineRule="auto"/>
        <w:rPr>
          <w:rFonts w:ascii="Arial" w:hAnsi="Arial" w:cs="Arial"/>
          <w:b/>
          <w:sz w:val="19"/>
          <w:szCs w:val="19"/>
        </w:rPr>
      </w:pPr>
    </w:p>
    <w:p w:rsidRPr="00BB1344" w:rsidR="00966F3B" w:rsidP="00A1135A" w:rsidRDefault="00DA6B45" w14:paraId="6CC1404F" w14:textId="77777777">
      <w:pPr>
        <w:widowControl/>
        <w:autoSpaceDE/>
        <w:autoSpaceDN/>
        <w:adjustRightInd/>
        <w:spacing w:after="200" w:line="276" w:lineRule="auto"/>
        <w:rPr>
          <w:rFonts w:ascii="Arial" w:hAnsi="Arial" w:cs="Arial"/>
          <w:b/>
          <w:sz w:val="19"/>
          <w:szCs w:val="19"/>
        </w:rPr>
      </w:pPr>
    </w:p>
    <w:p w:rsidRPr="00BB1344" w:rsidR="00966F3B" w:rsidP="00A1135A" w:rsidRDefault="00DA6B45" w14:paraId="4CCD0691" w14:textId="77777777">
      <w:pPr>
        <w:widowControl/>
        <w:autoSpaceDE/>
        <w:autoSpaceDN/>
        <w:adjustRightInd/>
        <w:spacing w:after="200" w:line="276" w:lineRule="auto"/>
        <w:rPr>
          <w:rFonts w:ascii="Arial" w:hAnsi="Arial" w:cs="Arial"/>
          <w:sz w:val="19"/>
          <w:szCs w:val="19"/>
        </w:rPr>
      </w:pPr>
    </w:p>
    <w:p w:rsidRPr="00174776" w:rsidR="00A1135A" w:rsidP="00A1135A" w:rsidRDefault="0014402F" w14:paraId="7081C9DB" w14:textId="77777777">
      <w:pPr>
        <w:widowControl/>
        <w:autoSpaceDE/>
        <w:autoSpaceDN/>
        <w:adjustRightInd/>
        <w:spacing w:after="200" w:line="276" w:lineRule="auto"/>
        <w:rPr>
          <w:rFonts w:ascii="Arial" w:hAnsi="Arial" w:cs="Arial"/>
          <w:sz w:val="19"/>
          <w:szCs w:val="19"/>
        </w:rPr>
      </w:pPr>
      <w:r w:rsidRPr="00174776">
        <w:rPr>
          <w:rFonts w:ascii="Arial" w:hAnsi="Arial" w:cs="Arial"/>
          <w:sz w:val="19"/>
          <w:szCs w:val="19"/>
        </w:rPr>
        <w:t>Signature: __________________</w:t>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ab/>
      </w:r>
      <w:r>
        <w:rPr>
          <w:rFonts w:ascii="Arial" w:hAnsi="Arial" w:cs="Arial"/>
          <w:sz w:val="19"/>
          <w:szCs w:val="19"/>
        </w:rPr>
        <w:tab/>
      </w:r>
      <w:r w:rsidRPr="00174776">
        <w:rPr>
          <w:rFonts w:ascii="Arial" w:hAnsi="Arial" w:cs="Arial"/>
          <w:sz w:val="19"/>
          <w:szCs w:val="19"/>
        </w:rPr>
        <w:t>Signature: __________________</w:t>
      </w:r>
      <w:r>
        <w:rPr>
          <w:rFonts w:ascii="Arial" w:hAnsi="Arial" w:cs="Arial"/>
          <w:sz w:val="19"/>
          <w:szCs w:val="19"/>
        </w:rPr>
        <w:t>_______</w:t>
      </w:r>
    </w:p>
    <w:p w:rsidRPr="00174776" w:rsidR="00A1135A" w:rsidP="00A1135A" w:rsidRDefault="0014402F" w14:paraId="3E29C6F4" w14:textId="77777777">
      <w:pPr>
        <w:widowControl/>
        <w:autoSpaceDE/>
        <w:autoSpaceDN/>
        <w:adjustRightInd/>
        <w:spacing w:after="200" w:line="276" w:lineRule="auto"/>
        <w:rPr>
          <w:rFonts w:ascii="Arial" w:hAnsi="Arial" w:cs="Arial"/>
          <w:sz w:val="19"/>
          <w:szCs w:val="19"/>
        </w:rPr>
      </w:pPr>
      <w:r w:rsidRPr="00174776">
        <w:rPr>
          <w:rFonts w:ascii="Arial" w:hAnsi="Arial" w:cs="Arial"/>
          <w:sz w:val="19"/>
          <w:szCs w:val="19"/>
        </w:rPr>
        <w:t>Name:</w:t>
      </w:r>
      <w:r>
        <w:rPr>
          <w:rFonts w:ascii="Arial" w:hAnsi="Arial" w:cs="Arial"/>
          <w:sz w:val="19"/>
          <w:szCs w:val="19"/>
        </w:rPr>
        <w:t xml:space="preserve"> </w:t>
      </w:r>
      <w:r w:rsidRPr="00174776">
        <w:rPr>
          <w:rFonts w:ascii="Arial" w:hAnsi="Arial" w:cs="Arial"/>
          <w:sz w:val="19"/>
          <w:szCs w:val="19"/>
        </w:rPr>
        <w:t>_____________________</w:t>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ab/>
      </w:r>
      <w:r>
        <w:rPr>
          <w:rFonts w:ascii="Arial" w:hAnsi="Arial" w:cs="Arial"/>
          <w:sz w:val="19"/>
          <w:szCs w:val="19"/>
        </w:rPr>
        <w:tab/>
      </w:r>
      <w:r w:rsidRPr="00174776">
        <w:rPr>
          <w:rFonts w:ascii="Arial" w:hAnsi="Arial" w:cs="Arial"/>
          <w:sz w:val="19"/>
          <w:szCs w:val="19"/>
        </w:rPr>
        <w:t>Name: _____________________</w:t>
      </w:r>
      <w:r>
        <w:rPr>
          <w:rFonts w:ascii="Arial" w:hAnsi="Arial" w:cs="Arial"/>
          <w:sz w:val="19"/>
          <w:szCs w:val="19"/>
        </w:rPr>
        <w:t>______</w:t>
      </w:r>
    </w:p>
    <w:p w:rsidR="00FB0354" w:rsidP="00966F3B" w:rsidRDefault="0014402F" w14:paraId="63C243CC" w14:textId="77777777">
      <w:pPr>
        <w:widowControl/>
        <w:autoSpaceDE/>
        <w:autoSpaceDN/>
        <w:adjustRightInd/>
        <w:spacing w:after="200" w:line="276" w:lineRule="auto"/>
      </w:pPr>
      <w:r w:rsidRPr="00174776">
        <w:rPr>
          <w:rFonts w:ascii="Arial" w:hAnsi="Arial" w:cs="Arial"/>
          <w:sz w:val="19"/>
          <w:szCs w:val="19"/>
        </w:rPr>
        <w:t>Title:_______________________</w:t>
      </w:r>
      <w:r w:rsidRPr="00174776">
        <w:rPr>
          <w:rFonts w:ascii="Arial" w:hAnsi="Arial" w:cs="Arial"/>
          <w:sz w:val="19"/>
          <w:szCs w:val="19"/>
        </w:rPr>
        <w:tab/>
      </w:r>
      <w:r w:rsidRPr="00174776">
        <w:rPr>
          <w:rFonts w:ascii="Arial" w:hAnsi="Arial" w:cs="Arial"/>
          <w:sz w:val="19"/>
          <w:szCs w:val="19"/>
        </w:rPr>
        <w:tab/>
      </w:r>
      <w:r w:rsidRPr="00174776">
        <w:rPr>
          <w:rFonts w:ascii="Arial" w:hAnsi="Arial" w:cs="Arial"/>
          <w:sz w:val="19"/>
          <w:szCs w:val="19"/>
        </w:rPr>
        <w:tab/>
      </w:r>
      <w:r>
        <w:rPr>
          <w:rFonts w:ascii="Arial" w:hAnsi="Arial" w:cs="Arial"/>
          <w:sz w:val="19"/>
          <w:szCs w:val="19"/>
        </w:rPr>
        <w:tab/>
      </w:r>
      <w:r w:rsidRPr="00174776">
        <w:rPr>
          <w:rFonts w:ascii="Arial" w:hAnsi="Arial" w:cs="Arial"/>
          <w:sz w:val="19"/>
          <w:szCs w:val="19"/>
        </w:rPr>
        <w:t>Title:_______________________</w:t>
      </w:r>
    </w:p>
    <w:p w:rsidR="008B2EDA" w:rsidP="00C86064" w:rsidRDefault="0014402F" w14:paraId="2EAFDC0D" w14:textId="77777777">
      <w:pPr>
        <w:pStyle w:val="BodyText"/>
        <w:spacing w:before="94"/>
        <w:ind w:right="981"/>
        <w:rPr>
          <w:rFonts w:ascii="Arial" w:hAnsi="Arial" w:cs="Arial"/>
          <w:b/>
          <w:sz w:val="19"/>
          <w:szCs w:val="19"/>
          <w:u w:val="single"/>
        </w:rPr>
      </w:pPr>
      <w:r>
        <w:rPr>
          <w:rFonts w:ascii="Arial" w:hAnsi="Arial" w:cs="Arial"/>
          <w:b/>
          <w:sz w:val="19"/>
          <w:szCs w:val="19"/>
          <w:u w:val="single"/>
        </w:rPr>
        <w:br w:type="page"/>
      </w:r>
    </w:p>
    <w:p w:rsidRPr="00C86064" w:rsidR="0056660B" w:rsidP="00C86064" w:rsidRDefault="0014402F" w14:paraId="2B99AAA0" w14:textId="77777777">
      <w:pPr>
        <w:pStyle w:val="BodyText"/>
        <w:spacing w:before="94"/>
        <w:ind w:right="981"/>
        <w:rPr>
          <w:rFonts w:ascii="Arial" w:hAnsi="Arial" w:cs="Arial"/>
          <w:b/>
          <w:sz w:val="19"/>
          <w:szCs w:val="19"/>
          <w:u w:val="single"/>
        </w:rPr>
      </w:pPr>
      <w:r w:rsidRPr="00C86064">
        <w:rPr>
          <w:rFonts w:ascii="Arial" w:hAnsi="Arial" w:cs="Arial"/>
          <w:b/>
          <w:sz w:val="19"/>
          <w:szCs w:val="19"/>
          <w:u w:val="single"/>
        </w:rPr>
        <w:t xml:space="preserve">APPENDIX I </w:t>
      </w:r>
      <w:r>
        <w:rPr>
          <w:rFonts w:ascii="Arial" w:hAnsi="Arial" w:cs="Arial"/>
          <w:b/>
          <w:sz w:val="19"/>
          <w:szCs w:val="19"/>
          <w:u w:val="single"/>
        </w:rPr>
        <w:t>- Definitions</w:t>
      </w:r>
    </w:p>
    <w:p w:rsidR="00E9623B" w:rsidP="00686EE1" w:rsidRDefault="00DA6B45" w14:paraId="4133960A" w14:textId="77777777">
      <w:pPr>
        <w:pStyle w:val="Footer"/>
        <w:spacing w:line="276"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2"/>
        <w:gridCol w:w="5428"/>
      </w:tblGrid>
      <w:tr w:rsidR="008909F4" w:rsidTr="00AA0F9E" w14:paraId="01440F55" w14:textId="77777777">
        <w:tc>
          <w:tcPr>
            <w:tcW w:w="3212" w:type="dxa"/>
          </w:tcPr>
          <w:p w:rsidR="00E9623B" w:rsidP="00C5114B" w:rsidRDefault="0014402F" w14:paraId="730FD645" w14:textId="77777777">
            <w:pPr>
              <w:pStyle w:val="Standaard1"/>
              <w:ind w:left="0"/>
              <w:rPr>
                <w:szCs w:val="19"/>
              </w:rPr>
            </w:pPr>
            <w:r w:rsidRPr="005D4DB0">
              <w:rPr>
                <w:szCs w:val="19"/>
              </w:rPr>
              <w:t>"</w:t>
            </w:r>
            <w:r w:rsidRPr="005D4DB0">
              <w:rPr>
                <w:b/>
                <w:szCs w:val="19"/>
                <w:u w:val="single"/>
              </w:rPr>
              <w:t>Agreement</w:t>
            </w:r>
            <w:r w:rsidRPr="005D4DB0">
              <w:rPr>
                <w:szCs w:val="19"/>
              </w:rPr>
              <w:t>"</w:t>
            </w:r>
          </w:p>
          <w:p w:rsidR="00D4330F" w:rsidP="00C5114B" w:rsidRDefault="00DA6B45" w14:paraId="419C10B3" w14:textId="77777777">
            <w:pPr>
              <w:pStyle w:val="Standaard1"/>
              <w:ind w:left="0"/>
              <w:rPr>
                <w:szCs w:val="19"/>
              </w:rPr>
            </w:pPr>
          </w:p>
          <w:p w:rsidR="00D4330F" w:rsidP="00C5114B" w:rsidRDefault="00DA6B45" w14:paraId="1B3971C8" w14:textId="77777777">
            <w:pPr>
              <w:pStyle w:val="Standaard1"/>
              <w:ind w:left="0"/>
              <w:rPr>
                <w:szCs w:val="19"/>
              </w:rPr>
            </w:pPr>
          </w:p>
          <w:p w:rsidRPr="005D4DB0" w:rsidR="00D4330F" w:rsidP="00C5114B" w:rsidRDefault="0014402F" w14:paraId="05CEB577" w14:textId="77777777">
            <w:pPr>
              <w:pStyle w:val="Standaard1"/>
              <w:ind w:left="0"/>
              <w:rPr>
                <w:szCs w:val="19"/>
              </w:rPr>
            </w:pPr>
            <w:r w:rsidRPr="00D4330F">
              <w:rPr>
                <w:b/>
                <w:szCs w:val="19"/>
              </w:rPr>
              <w:t>"</w:t>
            </w:r>
            <w:r w:rsidRPr="00C5114B">
              <w:rPr>
                <w:b/>
                <w:szCs w:val="19"/>
                <w:u w:val="single"/>
              </w:rPr>
              <w:t>Applicable Data Protection Laws</w:t>
            </w:r>
            <w:r w:rsidRPr="005D4DB0">
              <w:rPr>
                <w:szCs w:val="19"/>
              </w:rPr>
              <w:t>"</w:t>
            </w:r>
          </w:p>
        </w:tc>
        <w:tc>
          <w:tcPr>
            <w:tcW w:w="5428" w:type="dxa"/>
          </w:tcPr>
          <w:p w:rsidR="00D4330F" w:rsidP="00C5114B" w:rsidRDefault="0014402F" w14:paraId="6614455C" w14:textId="77777777">
            <w:pPr>
              <w:pStyle w:val="Standaard1"/>
              <w:spacing w:after="240" w:line="360" w:lineRule="auto"/>
              <w:ind w:left="0"/>
              <w:jc w:val="both"/>
              <w:rPr>
                <w:szCs w:val="19"/>
              </w:rPr>
            </w:pPr>
            <w:r w:rsidRPr="00E9623B">
              <w:rPr>
                <w:szCs w:val="19"/>
              </w:rPr>
              <w:t>means</w:t>
            </w:r>
            <w:r w:rsidRPr="00E9623B">
              <w:rPr>
                <w:b/>
                <w:szCs w:val="19"/>
              </w:rPr>
              <w:t xml:space="preserve"> </w:t>
            </w:r>
            <w:r w:rsidRPr="00EC48CC">
              <w:rPr>
                <w:bCs/>
                <w:szCs w:val="19"/>
              </w:rPr>
              <w:t>t</w:t>
            </w:r>
            <w:r w:rsidRPr="00616316">
              <w:rPr>
                <w:szCs w:val="19"/>
              </w:rPr>
              <w:t xml:space="preserve">his Controller </w:t>
            </w:r>
            <w:r>
              <w:rPr>
                <w:szCs w:val="19"/>
              </w:rPr>
              <w:t xml:space="preserve">Data Sharing </w:t>
            </w:r>
            <w:r w:rsidRPr="00616316">
              <w:rPr>
                <w:szCs w:val="19"/>
              </w:rPr>
              <w:t>Agreement</w:t>
            </w:r>
            <w:r w:rsidRPr="005D4DB0">
              <w:rPr>
                <w:szCs w:val="19"/>
              </w:rPr>
              <w:t>.</w:t>
            </w:r>
          </w:p>
          <w:p w:rsidRPr="005D4DB0" w:rsidR="00D4330F" w:rsidP="00C5114B" w:rsidRDefault="0014402F" w14:paraId="32B5BDEE" w14:textId="77777777">
            <w:pPr>
              <w:pStyle w:val="Standaard1"/>
              <w:spacing w:after="240" w:line="360" w:lineRule="auto"/>
              <w:ind w:left="0"/>
              <w:jc w:val="both"/>
              <w:rPr>
                <w:szCs w:val="19"/>
              </w:rPr>
            </w:pPr>
            <w:r>
              <w:rPr>
                <w:szCs w:val="19"/>
              </w:rPr>
              <w:t>D</w:t>
            </w:r>
            <w:r w:rsidRPr="00E308DF">
              <w:rPr>
                <w:szCs w:val="19"/>
              </w:rPr>
              <w:t>ata protections laws applicable to Parties, including Regulation 2016/679/EC</w:t>
            </w:r>
            <w:r>
              <w:rPr>
                <w:szCs w:val="19"/>
              </w:rPr>
              <w:t>.</w:t>
            </w:r>
          </w:p>
        </w:tc>
      </w:tr>
      <w:tr w:rsidR="008909F4" w:rsidTr="00AA0F9E" w14:paraId="6B20007F" w14:textId="77777777">
        <w:tc>
          <w:tcPr>
            <w:tcW w:w="3212" w:type="dxa"/>
          </w:tcPr>
          <w:p w:rsidRPr="005D4DB0" w:rsidR="00E9623B" w:rsidP="00C5114B" w:rsidRDefault="0014402F" w14:paraId="2B0CE860" w14:textId="77777777">
            <w:pPr>
              <w:pStyle w:val="Standaard1"/>
              <w:ind w:left="0"/>
              <w:rPr>
                <w:szCs w:val="19"/>
              </w:rPr>
            </w:pPr>
            <w:r w:rsidRPr="005D4DB0">
              <w:rPr>
                <w:szCs w:val="19"/>
              </w:rPr>
              <w:t>"</w:t>
            </w:r>
            <w:r w:rsidRPr="005D4DB0">
              <w:rPr>
                <w:b/>
                <w:szCs w:val="19"/>
                <w:u w:val="single"/>
              </w:rPr>
              <w:t>Data Controller</w:t>
            </w:r>
            <w:r w:rsidRPr="005D4DB0">
              <w:rPr>
                <w:szCs w:val="19"/>
              </w:rPr>
              <w:t>"</w:t>
            </w:r>
          </w:p>
        </w:tc>
        <w:tc>
          <w:tcPr>
            <w:tcW w:w="5428" w:type="dxa"/>
          </w:tcPr>
          <w:p w:rsidRPr="005D4DB0" w:rsidR="00E9623B" w:rsidP="00C5114B" w:rsidRDefault="0014402F" w14:paraId="293B8312" w14:textId="77777777">
            <w:pPr>
              <w:pStyle w:val="BrauwK2"/>
              <w:numPr>
                <w:ilvl w:val="0"/>
                <w:numId w:val="0"/>
              </w:numPr>
              <w:spacing w:line="360" w:lineRule="auto"/>
              <w:jc w:val="both"/>
              <w:outlineLvl w:val="9"/>
              <w:rPr>
                <w:szCs w:val="19"/>
                <w:lang w:val="en-GB"/>
              </w:rPr>
            </w:pPr>
            <w:r w:rsidRPr="005D4DB0">
              <w:rPr>
                <w:b w:val="0"/>
                <w:szCs w:val="19"/>
                <w:lang w:val="en-GB"/>
              </w:rPr>
              <w:t>means the entity or natural person which alone or jointly with others determines the purposes and means of the Processing.</w:t>
            </w:r>
          </w:p>
        </w:tc>
      </w:tr>
      <w:tr w:rsidR="008909F4" w:rsidTr="00AA0F9E" w14:paraId="7F252DE9" w14:textId="77777777">
        <w:tc>
          <w:tcPr>
            <w:tcW w:w="3212" w:type="dxa"/>
          </w:tcPr>
          <w:p w:rsidRPr="005D4DB0" w:rsidR="00E9623B" w:rsidP="00C5114B" w:rsidRDefault="0014402F" w14:paraId="45BFFE1C" w14:textId="77777777">
            <w:pPr>
              <w:pStyle w:val="Standaard1"/>
              <w:ind w:left="0"/>
              <w:rPr>
                <w:szCs w:val="19"/>
              </w:rPr>
            </w:pPr>
            <w:r w:rsidRPr="005D4DB0">
              <w:rPr>
                <w:szCs w:val="19"/>
              </w:rPr>
              <w:t>"</w:t>
            </w:r>
            <w:r w:rsidRPr="005D4DB0">
              <w:rPr>
                <w:b/>
                <w:szCs w:val="19"/>
                <w:u w:val="single"/>
              </w:rPr>
              <w:t>Disclosure</w:t>
            </w:r>
            <w:r w:rsidRPr="005D4DB0">
              <w:rPr>
                <w:szCs w:val="19"/>
              </w:rPr>
              <w:t>"</w:t>
            </w:r>
          </w:p>
        </w:tc>
        <w:tc>
          <w:tcPr>
            <w:tcW w:w="5428" w:type="dxa"/>
          </w:tcPr>
          <w:p w:rsidRPr="005D4DB0" w:rsidR="00E9623B" w:rsidP="00C5114B" w:rsidRDefault="0014402F" w14:paraId="7184650A" w14:textId="77777777">
            <w:pPr>
              <w:pStyle w:val="BrauwK2"/>
              <w:numPr>
                <w:ilvl w:val="0"/>
                <w:numId w:val="0"/>
              </w:numPr>
              <w:spacing w:line="360" w:lineRule="auto"/>
              <w:jc w:val="both"/>
              <w:outlineLvl w:val="9"/>
              <w:rPr>
                <w:b w:val="0"/>
                <w:szCs w:val="19"/>
                <w:lang w:val="en-GB"/>
              </w:rPr>
            </w:pPr>
            <w:r w:rsidRPr="005D4DB0">
              <w:rPr>
                <w:b w:val="0"/>
                <w:szCs w:val="19"/>
                <w:lang w:val="en-GB"/>
              </w:rPr>
              <w:t>means any form of disclosure of Personal Data to (including remote access by) any Employee or any Third Party. "</w:t>
            </w:r>
            <w:r w:rsidRPr="005D4DB0">
              <w:rPr>
                <w:szCs w:val="19"/>
                <w:u w:val="single"/>
                <w:lang w:val="en-GB"/>
              </w:rPr>
              <w:t>Disclose</w:t>
            </w:r>
            <w:r w:rsidRPr="005D4DB0">
              <w:rPr>
                <w:b w:val="0"/>
                <w:szCs w:val="19"/>
                <w:lang w:val="en-GB"/>
              </w:rPr>
              <w:t>" and "</w:t>
            </w:r>
            <w:r w:rsidRPr="005D4DB0">
              <w:rPr>
                <w:szCs w:val="19"/>
                <w:u w:val="single"/>
                <w:lang w:val="en-GB"/>
              </w:rPr>
              <w:t>Disclosed</w:t>
            </w:r>
            <w:r w:rsidRPr="005D4DB0">
              <w:rPr>
                <w:b w:val="0"/>
                <w:szCs w:val="19"/>
                <w:lang w:val="en-GB"/>
              </w:rPr>
              <w:t xml:space="preserve">" are to be construed accordingly. </w:t>
            </w:r>
          </w:p>
        </w:tc>
      </w:tr>
      <w:tr w:rsidR="008909F4" w:rsidTr="00AA0F9E" w14:paraId="65DCE20E" w14:textId="77777777">
        <w:tc>
          <w:tcPr>
            <w:tcW w:w="3212" w:type="dxa"/>
          </w:tcPr>
          <w:p w:rsidRPr="005D4DB0" w:rsidR="00E9623B" w:rsidP="00C5114B" w:rsidRDefault="0014402F" w14:paraId="505F3875" w14:textId="77777777">
            <w:pPr>
              <w:pStyle w:val="Standaard1"/>
              <w:spacing w:line="360" w:lineRule="auto"/>
              <w:ind w:left="0"/>
              <w:rPr>
                <w:szCs w:val="19"/>
              </w:rPr>
            </w:pPr>
            <w:r w:rsidRPr="005D4DB0">
              <w:rPr>
                <w:szCs w:val="19"/>
              </w:rPr>
              <w:t>"</w:t>
            </w:r>
            <w:r w:rsidRPr="000A3A75">
              <w:rPr>
                <w:b/>
                <w:szCs w:val="19"/>
                <w:u w:val="single"/>
              </w:rPr>
              <w:t>Data Subjects</w:t>
            </w:r>
            <w:r w:rsidRPr="005D4DB0">
              <w:rPr>
                <w:szCs w:val="19"/>
              </w:rPr>
              <w:t>"</w:t>
            </w:r>
          </w:p>
        </w:tc>
        <w:tc>
          <w:tcPr>
            <w:tcW w:w="5428" w:type="dxa"/>
          </w:tcPr>
          <w:p w:rsidR="00BC23B3" w:rsidP="00C5114B" w:rsidRDefault="0014402F" w14:paraId="7005C13C" w14:textId="77777777">
            <w:pPr>
              <w:autoSpaceDE/>
              <w:autoSpaceDN/>
              <w:adjustRightInd/>
              <w:spacing w:line="360" w:lineRule="auto"/>
              <w:jc w:val="both"/>
              <w:rPr>
                <w:rFonts w:ascii="Arial" w:hAnsi="Arial" w:cs="Arial"/>
                <w:bCs/>
                <w:sz w:val="19"/>
                <w:szCs w:val="19"/>
              </w:rPr>
            </w:pPr>
            <w:r w:rsidRPr="00686EE1">
              <w:rPr>
                <w:rFonts w:ascii="Arial" w:hAnsi="Arial" w:cs="Arial"/>
                <w:sz w:val="19"/>
                <w:szCs w:val="19"/>
              </w:rPr>
              <w:t>means any individual whose Personal Data is Processed by Parties</w:t>
            </w:r>
            <w:r w:rsidRPr="00686EE1">
              <w:rPr>
                <w:rFonts w:ascii="Arial" w:hAnsi="Arial" w:cs="Arial"/>
                <w:bCs/>
                <w:sz w:val="19"/>
                <w:szCs w:val="19"/>
              </w:rPr>
              <w:t xml:space="preserve"> in the course of the performance of the Agreement. </w:t>
            </w:r>
          </w:p>
          <w:p w:rsidRPr="00686EE1" w:rsidR="00EA507D" w:rsidP="00C5114B" w:rsidRDefault="00DA6B45" w14:paraId="27D307BF" w14:textId="77777777">
            <w:pPr>
              <w:autoSpaceDE/>
              <w:autoSpaceDN/>
              <w:adjustRightInd/>
              <w:spacing w:line="360" w:lineRule="auto"/>
              <w:jc w:val="both"/>
              <w:rPr>
                <w:rFonts w:ascii="Arial" w:hAnsi="Arial" w:eastAsia="Calibri"/>
                <w:sz w:val="19"/>
                <w:szCs w:val="19"/>
                <w:lang w:val="en-US"/>
              </w:rPr>
            </w:pPr>
          </w:p>
        </w:tc>
      </w:tr>
      <w:tr w:rsidR="008909F4" w:rsidTr="00AA0F9E" w14:paraId="6ED8DCDF" w14:textId="77777777">
        <w:tc>
          <w:tcPr>
            <w:tcW w:w="3212" w:type="dxa"/>
          </w:tcPr>
          <w:p w:rsidR="00E9623B" w:rsidP="00C5114B" w:rsidRDefault="0014402F" w14:paraId="65D931B6" w14:textId="77777777">
            <w:pPr>
              <w:pStyle w:val="Standaard1"/>
              <w:spacing w:line="360" w:lineRule="auto"/>
              <w:ind w:left="0"/>
              <w:rPr>
                <w:szCs w:val="19"/>
              </w:rPr>
            </w:pPr>
            <w:r w:rsidRPr="005D4DB0">
              <w:rPr>
                <w:szCs w:val="19"/>
              </w:rPr>
              <w:t>"</w:t>
            </w:r>
            <w:r w:rsidRPr="005D4DB0">
              <w:rPr>
                <w:b/>
                <w:szCs w:val="19"/>
                <w:u w:val="single"/>
              </w:rPr>
              <w:t>Personal Data</w:t>
            </w:r>
            <w:r w:rsidRPr="005D4DB0">
              <w:rPr>
                <w:szCs w:val="19"/>
              </w:rPr>
              <w:t>"</w:t>
            </w:r>
          </w:p>
          <w:p w:rsidR="00686EE1" w:rsidP="00C5114B" w:rsidRDefault="00DA6B45" w14:paraId="58551245" w14:textId="77777777">
            <w:pPr>
              <w:pStyle w:val="Standaard1"/>
              <w:spacing w:line="360" w:lineRule="auto"/>
              <w:ind w:left="0"/>
              <w:rPr>
                <w:szCs w:val="19"/>
              </w:rPr>
            </w:pPr>
          </w:p>
          <w:p w:rsidR="00686EE1" w:rsidP="00C5114B" w:rsidRDefault="00DA6B45" w14:paraId="52AAC445" w14:textId="77777777">
            <w:pPr>
              <w:pStyle w:val="Standaard1"/>
              <w:spacing w:line="360" w:lineRule="auto"/>
              <w:ind w:left="0"/>
              <w:rPr>
                <w:szCs w:val="19"/>
              </w:rPr>
            </w:pPr>
          </w:p>
          <w:p w:rsidRPr="00686EE1" w:rsidR="00686EE1" w:rsidP="00C5114B" w:rsidRDefault="0014402F" w14:paraId="7C3877C9" w14:textId="77777777">
            <w:pPr>
              <w:pStyle w:val="Standaard1"/>
              <w:spacing w:line="360" w:lineRule="auto"/>
              <w:ind w:left="0"/>
              <w:rPr>
                <w:b/>
                <w:szCs w:val="19"/>
              </w:rPr>
            </w:pPr>
            <w:r w:rsidRPr="00686EE1">
              <w:rPr>
                <w:b/>
                <w:szCs w:val="19"/>
              </w:rPr>
              <w:t>"</w:t>
            </w:r>
            <w:r w:rsidRPr="00686EE1">
              <w:rPr>
                <w:rFonts w:eastAsia="Calibri"/>
                <w:b/>
                <w:sz w:val="20"/>
                <w:szCs w:val="20"/>
                <w:u w:val="single"/>
                <w:lang w:val="en-US"/>
              </w:rPr>
              <w:t>Personal Data Breach</w:t>
            </w:r>
            <w:r w:rsidRPr="00686EE1">
              <w:rPr>
                <w:b/>
                <w:szCs w:val="19"/>
              </w:rPr>
              <w:t>"</w:t>
            </w:r>
          </w:p>
        </w:tc>
        <w:tc>
          <w:tcPr>
            <w:tcW w:w="5428" w:type="dxa"/>
          </w:tcPr>
          <w:p w:rsidRPr="00686EE1" w:rsidR="00686EE1" w:rsidP="00C5114B" w:rsidRDefault="0014402F" w14:paraId="1D58495E" w14:textId="77777777">
            <w:pPr>
              <w:pStyle w:val="Standaard1"/>
              <w:spacing w:after="240" w:line="360" w:lineRule="auto"/>
              <w:ind w:left="0"/>
              <w:jc w:val="both"/>
              <w:rPr>
                <w:szCs w:val="19"/>
              </w:rPr>
            </w:pPr>
            <w:r w:rsidRPr="00686EE1">
              <w:rPr>
                <w:szCs w:val="19"/>
              </w:rPr>
              <w:t>means any information relating to an identified or identifiable individual.</w:t>
            </w:r>
          </w:p>
          <w:p w:rsidR="00686EE1" w:rsidP="00C5114B" w:rsidRDefault="0014402F" w14:paraId="5F034BA0" w14:textId="77777777">
            <w:pPr>
              <w:autoSpaceDE/>
              <w:autoSpaceDN/>
              <w:adjustRightInd/>
              <w:spacing w:line="360" w:lineRule="auto"/>
              <w:jc w:val="both"/>
              <w:rPr>
                <w:rFonts w:ascii="Arial" w:hAnsi="Arial" w:eastAsia="Calibri"/>
                <w:sz w:val="19"/>
                <w:szCs w:val="19"/>
                <w:lang w:val="en-US"/>
              </w:rPr>
            </w:pPr>
            <w:r w:rsidRPr="00686EE1">
              <w:rPr>
                <w:rFonts w:ascii="Arial" w:hAnsi="Arial" w:eastAsia="Calibri"/>
                <w:sz w:val="19"/>
                <w:szCs w:val="19"/>
                <w:lang w:val="en-US"/>
              </w:rPr>
              <w:t>has the meaning given to it or its equivalent in the law on Personal Data Protection Legislation.</w:t>
            </w:r>
          </w:p>
          <w:p w:rsidRPr="00686EE1" w:rsidR="00686EE1" w:rsidP="00C5114B" w:rsidRDefault="00DA6B45" w14:paraId="1C7926F9" w14:textId="77777777">
            <w:pPr>
              <w:autoSpaceDE/>
              <w:autoSpaceDN/>
              <w:adjustRightInd/>
              <w:spacing w:line="360" w:lineRule="auto"/>
              <w:jc w:val="both"/>
              <w:rPr>
                <w:rFonts w:ascii="Arial" w:hAnsi="Arial" w:eastAsia="Calibri"/>
                <w:sz w:val="19"/>
                <w:szCs w:val="19"/>
                <w:lang w:val="en-US"/>
              </w:rPr>
            </w:pPr>
          </w:p>
        </w:tc>
      </w:tr>
      <w:tr w:rsidR="008909F4" w:rsidTr="00AA0F9E" w14:paraId="01EECAE0" w14:textId="77777777">
        <w:tc>
          <w:tcPr>
            <w:tcW w:w="3212" w:type="dxa"/>
          </w:tcPr>
          <w:p w:rsidRPr="00C5114B" w:rsidR="009767C5" w:rsidP="00C5114B" w:rsidRDefault="0014402F" w14:paraId="109E3C9E" w14:textId="77777777">
            <w:pPr>
              <w:pStyle w:val="Standaard1"/>
              <w:spacing w:line="360" w:lineRule="auto"/>
              <w:ind w:left="0"/>
              <w:rPr>
                <w:b/>
                <w:szCs w:val="19"/>
              </w:rPr>
            </w:pPr>
            <w:r w:rsidRPr="00C5114B">
              <w:rPr>
                <w:b/>
                <w:szCs w:val="19"/>
              </w:rPr>
              <w:t>"</w:t>
            </w:r>
            <w:r w:rsidRPr="00C5114B">
              <w:rPr>
                <w:b/>
                <w:szCs w:val="19"/>
                <w:u w:val="single"/>
              </w:rPr>
              <w:t>Sharing Data</w:t>
            </w:r>
            <w:r w:rsidRPr="00C5114B">
              <w:rPr>
                <w:b/>
                <w:szCs w:val="19"/>
              </w:rPr>
              <w:t xml:space="preserve">" </w:t>
            </w:r>
            <w:r w:rsidRPr="00C5114B">
              <w:rPr>
                <w:b/>
                <w:szCs w:val="19"/>
              </w:rPr>
              <w:tab/>
            </w:r>
          </w:p>
        </w:tc>
        <w:tc>
          <w:tcPr>
            <w:tcW w:w="5428" w:type="dxa"/>
          </w:tcPr>
          <w:p w:rsidRPr="009767C5" w:rsidR="009767C5" w:rsidP="00C5114B" w:rsidRDefault="0014402F" w14:paraId="21883891" w14:textId="77777777">
            <w:pPr>
              <w:widowControl/>
              <w:spacing w:after="120" w:line="360" w:lineRule="auto"/>
              <w:jc w:val="both"/>
              <w:rPr>
                <w:rFonts w:ascii="Arial" w:hAnsi="Arial" w:cs="Arial"/>
                <w:b/>
                <w:sz w:val="19"/>
                <w:szCs w:val="19"/>
              </w:rPr>
            </w:pPr>
            <w:r w:rsidRPr="009767C5">
              <w:rPr>
                <w:rFonts w:ascii="Arial" w:hAnsi="Arial" w:cs="Arial"/>
                <w:sz w:val="19"/>
                <w:szCs w:val="19"/>
              </w:rPr>
              <w:t xml:space="preserve">means the sharing of </w:t>
            </w:r>
            <w:r>
              <w:rPr>
                <w:rFonts w:ascii="Arial" w:hAnsi="Arial" w:cs="Arial"/>
                <w:sz w:val="19"/>
                <w:szCs w:val="19"/>
              </w:rPr>
              <w:t>P</w:t>
            </w:r>
            <w:r w:rsidRPr="009767C5">
              <w:rPr>
                <w:rFonts w:ascii="Arial" w:hAnsi="Arial" w:cs="Arial"/>
                <w:sz w:val="19"/>
                <w:szCs w:val="19"/>
              </w:rPr>
              <w:t xml:space="preserve">ersonal </w:t>
            </w:r>
            <w:r>
              <w:rPr>
                <w:rFonts w:ascii="Arial" w:hAnsi="Arial" w:cs="Arial"/>
                <w:sz w:val="19"/>
                <w:szCs w:val="19"/>
              </w:rPr>
              <w:t>D</w:t>
            </w:r>
            <w:r w:rsidRPr="009767C5">
              <w:rPr>
                <w:rFonts w:ascii="Arial" w:hAnsi="Arial" w:cs="Arial"/>
                <w:sz w:val="19"/>
                <w:szCs w:val="19"/>
              </w:rPr>
              <w:t xml:space="preserve">ata between organisations which are </w:t>
            </w:r>
            <w:r>
              <w:rPr>
                <w:rFonts w:ascii="Arial" w:hAnsi="Arial" w:cs="Arial"/>
                <w:sz w:val="19"/>
                <w:szCs w:val="19"/>
              </w:rPr>
              <w:t>Data C</w:t>
            </w:r>
            <w:r w:rsidRPr="009767C5">
              <w:rPr>
                <w:rFonts w:ascii="Arial" w:hAnsi="Arial" w:cs="Arial"/>
                <w:sz w:val="19"/>
                <w:szCs w:val="19"/>
              </w:rPr>
              <w:t>ontroller</w:t>
            </w:r>
            <w:r>
              <w:rPr>
                <w:rFonts w:ascii="Arial" w:hAnsi="Arial" w:cs="Arial"/>
                <w:sz w:val="19"/>
                <w:szCs w:val="19"/>
              </w:rPr>
              <w:t>s</w:t>
            </w:r>
            <w:r w:rsidRPr="009767C5">
              <w:rPr>
                <w:rFonts w:ascii="Arial" w:hAnsi="Arial" w:cs="Arial"/>
                <w:sz w:val="19"/>
                <w:szCs w:val="19"/>
              </w:rPr>
              <w:t xml:space="preserve">. It includes when you give access to data to a </w:t>
            </w:r>
            <w:r>
              <w:rPr>
                <w:rFonts w:ascii="Arial" w:hAnsi="Arial" w:cs="Arial"/>
                <w:sz w:val="19"/>
                <w:szCs w:val="19"/>
              </w:rPr>
              <w:t>T</w:t>
            </w:r>
            <w:r w:rsidRPr="009767C5">
              <w:rPr>
                <w:rFonts w:ascii="Arial" w:hAnsi="Arial" w:cs="Arial"/>
                <w:sz w:val="19"/>
                <w:szCs w:val="19"/>
              </w:rPr>
              <w:t xml:space="preserve">hird </w:t>
            </w:r>
            <w:r>
              <w:rPr>
                <w:rFonts w:ascii="Arial" w:hAnsi="Arial" w:cs="Arial"/>
                <w:sz w:val="19"/>
                <w:szCs w:val="19"/>
              </w:rPr>
              <w:t>P</w:t>
            </w:r>
            <w:r w:rsidRPr="009767C5">
              <w:rPr>
                <w:rFonts w:ascii="Arial" w:hAnsi="Arial" w:cs="Arial"/>
                <w:sz w:val="19"/>
                <w:szCs w:val="19"/>
              </w:rPr>
              <w:t xml:space="preserve">arty, by whatever means. Data </w:t>
            </w:r>
            <w:r>
              <w:rPr>
                <w:rFonts w:ascii="Arial" w:hAnsi="Arial" w:cs="Arial"/>
                <w:sz w:val="19"/>
                <w:szCs w:val="19"/>
              </w:rPr>
              <w:t>S</w:t>
            </w:r>
            <w:r w:rsidRPr="009767C5">
              <w:rPr>
                <w:rFonts w:ascii="Arial" w:hAnsi="Arial" w:cs="Arial"/>
                <w:sz w:val="19"/>
                <w:szCs w:val="19"/>
              </w:rPr>
              <w:t>haring can take place in a routine, scheduled way or on a one-off basis.</w:t>
            </w:r>
            <w:r>
              <w:rPr>
                <w:rFonts w:ascii="Arial" w:hAnsi="Arial" w:cs="Arial"/>
                <w:sz w:val="19"/>
                <w:szCs w:val="19"/>
              </w:rPr>
              <w:t xml:space="preserve"> </w:t>
            </w:r>
          </w:p>
        </w:tc>
      </w:tr>
      <w:tr w:rsidR="008909F4" w:rsidTr="00AA0F9E" w14:paraId="60926623" w14:textId="77777777">
        <w:tc>
          <w:tcPr>
            <w:tcW w:w="3212" w:type="dxa"/>
          </w:tcPr>
          <w:p w:rsidRPr="005D4DB0" w:rsidR="009767C5" w:rsidP="00C5114B" w:rsidRDefault="0014402F" w14:paraId="40E9AFB1" w14:textId="77777777">
            <w:pPr>
              <w:pStyle w:val="Standaard1"/>
              <w:ind w:left="0"/>
              <w:rPr>
                <w:szCs w:val="19"/>
              </w:rPr>
            </w:pPr>
            <w:r w:rsidRPr="005D4DB0">
              <w:rPr>
                <w:szCs w:val="19"/>
              </w:rPr>
              <w:t>"</w:t>
            </w:r>
            <w:r w:rsidRPr="005D4DB0">
              <w:rPr>
                <w:b/>
                <w:szCs w:val="19"/>
                <w:u w:val="single"/>
              </w:rPr>
              <w:t>Third Party</w:t>
            </w:r>
            <w:r w:rsidRPr="005D4DB0">
              <w:rPr>
                <w:szCs w:val="19"/>
              </w:rPr>
              <w:t xml:space="preserve">" </w:t>
            </w:r>
            <w:r w:rsidRPr="005D4DB0">
              <w:rPr>
                <w:b/>
                <w:szCs w:val="19"/>
              </w:rPr>
              <w:tab/>
            </w:r>
          </w:p>
        </w:tc>
        <w:tc>
          <w:tcPr>
            <w:tcW w:w="5428" w:type="dxa"/>
          </w:tcPr>
          <w:p w:rsidRPr="005D4DB0" w:rsidR="009767C5" w:rsidP="00C5114B" w:rsidRDefault="0014402F" w14:paraId="6005FB9B" w14:textId="77777777">
            <w:pPr>
              <w:pStyle w:val="Standaard1"/>
              <w:spacing w:after="240" w:line="360" w:lineRule="auto"/>
              <w:ind w:left="0"/>
              <w:jc w:val="both"/>
              <w:rPr>
                <w:szCs w:val="19"/>
              </w:rPr>
            </w:pPr>
            <w:r w:rsidRPr="005D4DB0">
              <w:rPr>
                <w:szCs w:val="19"/>
              </w:rPr>
              <w:t>means any party other than the Parties to the Agreement.</w:t>
            </w:r>
          </w:p>
        </w:tc>
      </w:tr>
    </w:tbl>
    <w:p w:rsidRPr="00E9623B" w:rsidR="00E9623B" w:rsidP="00E9623B" w:rsidRDefault="00DA6B45" w14:paraId="6B653E14" w14:textId="77777777">
      <w:pPr>
        <w:pStyle w:val="Footer"/>
      </w:pPr>
    </w:p>
    <w:p w:rsidR="00761A29" w:rsidP="00761A29" w:rsidRDefault="00DA6B45" w14:paraId="260B7EA7" w14:textId="77777777">
      <w:pPr>
        <w:pStyle w:val="Footer"/>
      </w:pPr>
    </w:p>
    <w:p w:rsidR="00761A29" w:rsidP="00761A29" w:rsidRDefault="00DA6B45" w14:paraId="22068A09" w14:textId="77777777">
      <w:pPr>
        <w:pStyle w:val="Footer"/>
      </w:pPr>
    </w:p>
    <w:p w:rsidR="00761A29" w:rsidP="00761A29" w:rsidRDefault="00DA6B45" w14:paraId="6FEA4C0A" w14:textId="77777777">
      <w:pPr>
        <w:pStyle w:val="Footer"/>
      </w:pPr>
    </w:p>
    <w:p w:rsidR="00F754FB" w:rsidP="00761A29" w:rsidRDefault="00DA6B45" w14:paraId="0A74147F" w14:textId="77777777">
      <w:pPr>
        <w:pStyle w:val="Footer"/>
      </w:pPr>
    </w:p>
    <w:p w:rsidR="00C5114B" w:rsidP="00761A29" w:rsidRDefault="00DA6B45" w14:paraId="2242FF2A" w14:textId="77777777">
      <w:pPr>
        <w:pStyle w:val="Footer"/>
      </w:pPr>
    </w:p>
    <w:p w:rsidR="00C5114B" w:rsidP="00761A29" w:rsidRDefault="00DA6B45" w14:paraId="7F43BC7B" w14:textId="77777777">
      <w:pPr>
        <w:pStyle w:val="Footer"/>
      </w:pPr>
    </w:p>
    <w:p w:rsidR="00691245" w:rsidP="00761A29" w:rsidRDefault="00DA6B45" w14:paraId="64A2ACCC" w14:textId="77777777">
      <w:pPr>
        <w:pStyle w:val="Footer"/>
      </w:pPr>
    </w:p>
    <w:p w:rsidR="00D026FF" w:rsidP="00EA52CB" w:rsidRDefault="00DA6B45" w14:paraId="4FCC0086" w14:textId="77777777">
      <w:pPr>
        <w:pStyle w:val="BodyText"/>
        <w:rPr>
          <w:rFonts w:ascii="Arial" w:hAnsi="Arial" w:cs="Arial"/>
          <w:b/>
          <w:sz w:val="19"/>
          <w:szCs w:val="19"/>
          <w:u w:val="single"/>
        </w:rPr>
      </w:pPr>
    </w:p>
    <w:p w:rsidR="00966F3B" w:rsidRDefault="0014402F" w14:paraId="603CFC87" w14:textId="77777777">
      <w:pPr>
        <w:widowControl/>
        <w:autoSpaceDE/>
        <w:autoSpaceDN/>
        <w:adjustRightInd/>
        <w:spacing w:after="200" w:line="276" w:lineRule="auto"/>
        <w:rPr>
          <w:rFonts w:ascii="Arial" w:hAnsi="Arial" w:cs="Arial" w:eastAsiaTheme="minorEastAsia"/>
          <w:b/>
          <w:sz w:val="19"/>
          <w:szCs w:val="19"/>
          <w:u w:val="single"/>
        </w:rPr>
      </w:pPr>
      <w:r>
        <w:rPr>
          <w:rFonts w:ascii="Arial" w:hAnsi="Arial" w:cs="Arial"/>
          <w:b/>
          <w:sz w:val="19"/>
          <w:szCs w:val="19"/>
          <w:u w:val="single"/>
        </w:rPr>
        <w:br w:type="page"/>
      </w:r>
    </w:p>
    <w:p w:rsidRPr="00C5114B" w:rsidR="00F754FB" w:rsidP="00EA52CB" w:rsidRDefault="0014402F" w14:paraId="1EB0BDCF" w14:textId="77777777">
      <w:pPr>
        <w:pStyle w:val="BodyText"/>
        <w:rPr>
          <w:rFonts w:ascii="Arial" w:hAnsi="Arial" w:cs="Arial"/>
          <w:sz w:val="19"/>
          <w:szCs w:val="19"/>
          <w:u w:val="single"/>
        </w:rPr>
      </w:pPr>
      <w:r w:rsidRPr="00C5114B">
        <w:rPr>
          <w:rFonts w:ascii="Arial" w:hAnsi="Arial" w:cs="Arial"/>
          <w:b/>
          <w:sz w:val="19"/>
          <w:szCs w:val="19"/>
          <w:u w:val="single"/>
        </w:rPr>
        <w:t>APPENDIX II – Description of Processing</w:t>
      </w:r>
    </w:p>
    <w:p w:rsidRPr="00C5114B" w:rsidR="00F754FB" w:rsidP="00F754FB" w:rsidRDefault="00DA6B45" w14:paraId="7D6E5DDA" w14:textId="77777777">
      <w:pPr>
        <w:pStyle w:val="BodyText"/>
        <w:jc w:val="center"/>
        <w:rPr>
          <w:rFonts w:ascii="Arial" w:hAnsi="Arial" w:cs="Arial"/>
          <w:sz w:val="19"/>
          <w:szCs w:val="19"/>
        </w:rPr>
      </w:pPr>
    </w:p>
    <w:p w:rsidRPr="00C5114B" w:rsidR="00F754FB" w:rsidP="00F754FB" w:rsidRDefault="0014402F" w14:paraId="0E13621E" w14:textId="77777777">
      <w:pPr>
        <w:pStyle w:val="LeftAlignBold"/>
        <w:spacing w:after="0"/>
        <w:rPr>
          <w:rFonts w:ascii="Arial" w:hAnsi="Arial" w:cs="Arial"/>
          <w:b w:val="0"/>
          <w:sz w:val="19"/>
          <w:szCs w:val="19"/>
        </w:rPr>
      </w:pPr>
      <w:r w:rsidRPr="00C5114B">
        <w:rPr>
          <w:rFonts w:ascii="Arial" w:hAnsi="Arial" w:cs="Arial"/>
          <w:sz w:val="19"/>
          <w:szCs w:val="19"/>
        </w:rPr>
        <w:t>1. Purpose of the data sharing</w:t>
      </w:r>
    </w:p>
    <w:p w:rsidRPr="00C5114B" w:rsidR="00F754FB" w:rsidP="00F754FB" w:rsidRDefault="00DA6B45" w14:paraId="18A7DE5C" w14:textId="77777777">
      <w:pPr>
        <w:pStyle w:val="LeftAlignBold"/>
        <w:spacing w:after="0"/>
        <w:rPr>
          <w:rFonts w:ascii="Arial" w:hAnsi="Arial" w:cs="Arial"/>
          <w:b w:val="0"/>
          <w:sz w:val="19"/>
          <w:szCs w:val="19"/>
        </w:rPr>
      </w:pPr>
    </w:p>
    <w:p w:rsidRPr="00966F3B" w:rsidR="00F754FB" w:rsidP="00F754FB" w:rsidRDefault="0014402F" w14:paraId="7B0A3181" w14:textId="60029948">
      <w:pPr>
        <w:pStyle w:val="LeftAlignBold"/>
        <w:spacing w:after="0"/>
        <w:rPr>
          <w:rFonts w:ascii="Arial" w:hAnsi="Arial" w:cs="Arial"/>
          <w:b w:val="0"/>
          <w:iCs/>
          <w:sz w:val="19"/>
          <w:szCs w:val="19"/>
        </w:rPr>
      </w:pPr>
      <w:r w:rsidRPr="00966F3B">
        <w:rPr>
          <w:rFonts w:ascii="Arial" w:hAnsi="Arial" w:cs="Arial"/>
          <w:b w:val="0"/>
          <w:iCs/>
          <w:sz w:val="19"/>
          <w:szCs w:val="19"/>
        </w:rPr>
        <w:t xml:space="preserve">To grant the prizes of </w:t>
      </w:r>
      <w:r>
        <w:rPr>
          <w:rFonts w:ascii="Arial" w:hAnsi="Arial" w:cs="Arial"/>
          <w:b w:val="0"/>
          <w:iCs/>
          <w:sz w:val="19"/>
          <w:szCs w:val="19"/>
        </w:rPr>
        <w:t xml:space="preserve">the </w:t>
      </w:r>
      <w:r w:rsidR="00BB1344">
        <w:rPr>
          <w:rFonts w:ascii="Arial" w:hAnsi="Arial" w:cs="Arial"/>
          <w:sz w:val="19"/>
          <w:szCs w:val="19"/>
          <w:highlight w:val="yellow"/>
        </w:rPr>
        <w:t>naam</w:t>
      </w:r>
      <w:r w:rsidRPr="00196DA8" w:rsidR="00CE7E34">
        <w:rPr>
          <w:rFonts w:ascii="Arial" w:hAnsi="Arial" w:cs="Arial"/>
          <w:sz w:val="19"/>
          <w:szCs w:val="19"/>
          <w:highlight w:val="yellow"/>
        </w:rPr>
        <w:t xml:space="preserve"> </w:t>
      </w:r>
      <w:proofErr w:type="spellStart"/>
      <w:r>
        <w:rPr>
          <w:rFonts w:ascii="Arial" w:hAnsi="Arial" w:cs="Arial"/>
          <w:b w:val="0"/>
          <w:iCs/>
          <w:sz w:val="19"/>
          <w:szCs w:val="19"/>
        </w:rPr>
        <w:t>Winactie</w:t>
      </w:r>
      <w:proofErr w:type="spellEnd"/>
      <w:r w:rsidRPr="00966F3B">
        <w:rPr>
          <w:rFonts w:ascii="Arial" w:hAnsi="Arial" w:cs="Arial"/>
          <w:b w:val="0"/>
          <w:iCs/>
          <w:sz w:val="19"/>
          <w:szCs w:val="19"/>
        </w:rPr>
        <w:t xml:space="preserve"> to the winning customers.</w:t>
      </w:r>
    </w:p>
    <w:p w:rsidRPr="00C5114B" w:rsidR="00F754FB" w:rsidP="00F754FB" w:rsidRDefault="00DA6B45" w14:paraId="511A2A02" w14:textId="77777777">
      <w:pPr>
        <w:pStyle w:val="LeftAlignBold"/>
        <w:spacing w:after="0"/>
        <w:rPr>
          <w:rFonts w:ascii="Arial" w:hAnsi="Arial" w:cs="Arial"/>
          <w:b w:val="0"/>
          <w:sz w:val="19"/>
          <w:szCs w:val="19"/>
        </w:rPr>
      </w:pPr>
    </w:p>
    <w:p w:rsidRPr="00C5114B" w:rsidR="00C41847" w:rsidP="00C41847" w:rsidRDefault="0014402F" w14:paraId="73CA6A36" w14:textId="77777777">
      <w:pPr>
        <w:widowControl/>
        <w:autoSpaceDE/>
        <w:autoSpaceDN/>
        <w:adjustRightInd/>
        <w:rPr>
          <w:rFonts w:ascii="Arial" w:hAnsi="Arial" w:cs="Arial"/>
          <w:b/>
          <w:sz w:val="19"/>
          <w:szCs w:val="19"/>
        </w:rPr>
      </w:pPr>
      <w:r w:rsidRPr="00C5114B">
        <w:rPr>
          <w:rFonts w:ascii="Arial" w:hAnsi="Arial" w:cs="Arial"/>
          <w:b/>
          <w:sz w:val="19"/>
          <w:szCs w:val="19"/>
        </w:rPr>
        <w:t>2. The lawful basis for sharing data</w:t>
      </w:r>
    </w:p>
    <w:p w:rsidRPr="00C5114B" w:rsidR="00C41847" w:rsidP="00F754FB" w:rsidRDefault="00DA6B45" w14:paraId="37599181" w14:textId="77777777">
      <w:pPr>
        <w:pStyle w:val="LeftAlignBold"/>
        <w:spacing w:after="0"/>
        <w:rPr>
          <w:rFonts w:ascii="Arial" w:hAnsi="Arial" w:cs="Arial"/>
          <w:sz w:val="19"/>
          <w:szCs w:val="19"/>
        </w:rPr>
      </w:pPr>
    </w:p>
    <w:p w:rsidRPr="00966F3B" w:rsidR="00C41847" w:rsidP="00F754FB" w:rsidRDefault="0014402F" w14:paraId="022FCD52" w14:textId="5F1A01D4">
      <w:pPr>
        <w:pStyle w:val="LeftAlignBold"/>
        <w:spacing w:after="0"/>
        <w:rPr>
          <w:rFonts w:ascii="Arial" w:hAnsi="Arial" w:cs="Arial"/>
          <w:b w:val="0"/>
          <w:bCs/>
          <w:sz w:val="19"/>
          <w:szCs w:val="19"/>
        </w:rPr>
      </w:pPr>
      <w:r w:rsidRPr="00966F3B">
        <w:rPr>
          <w:rFonts w:ascii="Arial" w:hAnsi="Arial" w:cs="Arial"/>
          <w:b w:val="0"/>
          <w:bCs/>
          <w:sz w:val="19"/>
          <w:szCs w:val="19"/>
        </w:rPr>
        <w:t xml:space="preserve">Performance of the agreement required to participate in the </w:t>
      </w:r>
      <w:r w:rsidR="00BB1344">
        <w:rPr>
          <w:rFonts w:ascii="Arial" w:hAnsi="Arial" w:cs="Arial"/>
          <w:sz w:val="19"/>
          <w:szCs w:val="19"/>
          <w:highlight w:val="yellow"/>
        </w:rPr>
        <w:t>naam</w:t>
      </w:r>
      <w:r w:rsidRPr="00196DA8" w:rsidR="00CE7E34">
        <w:rPr>
          <w:rFonts w:ascii="Arial" w:hAnsi="Arial" w:cs="Arial"/>
          <w:sz w:val="19"/>
          <w:szCs w:val="19"/>
          <w:highlight w:val="yellow"/>
        </w:rPr>
        <w:t xml:space="preserve"> </w:t>
      </w:r>
      <w:proofErr w:type="spellStart"/>
      <w:r>
        <w:rPr>
          <w:rFonts w:ascii="Arial" w:hAnsi="Arial" w:cs="Arial"/>
          <w:b w:val="0"/>
          <w:bCs/>
          <w:sz w:val="19"/>
          <w:szCs w:val="19"/>
        </w:rPr>
        <w:t>Winactie</w:t>
      </w:r>
      <w:proofErr w:type="spellEnd"/>
      <w:r w:rsidRPr="00966F3B">
        <w:rPr>
          <w:rFonts w:ascii="Arial" w:hAnsi="Arial" w:cs="Arial"/>
          <w:b w:val="0"/>
          <w:bCs/>
          <w:sz w:val="19"/>
          <w:szCs w:val="19"/>
        </w:rPr>
        <w:t>.</w:t>
      </w:r>
    </w:p>
    <w:p w:rsidRPr="00C5114B" w:rsidR="00C41847" w:rsidP="00F754FB" w:rsidRDefault="00DA6B45" w14:paraId="7EE472E4" w14:textId="77777777">
      <w:pPr>
        <w:pStyle w:val="LeftAlignBold"/>
        <w:spacing w:after="0"/>
        <w:rPr>
          <w:rFonts w:ascii="Arial" w:hAnsi="Arial" w:cs="Arial"/>
          <w:sz w:val="19"/>
          <w:szCs w:val="19"/>
        </w:rPr>
      </w:pPr>
    </w:p>
    <w:p w:rsidRPr="00C5114B" w:rsidR="00F754FB" w:rsidP="00F754FB" w:rsidRDefault="0014402F" w14:paraId="1D188633" w14:textId="77777777">
      <w:pPr>
        <w:pStyle w:val="LeftAlignBold"/>
        <w:spacing w:after="0"/>
        <w:rPr>
          <w:rFonts w:ascii="Arial" w:hAnsi="Arial" w:cs="Arial"/>
          <w:b w:val="0"/>
          <w:sz w:val="19"/>
          <w:szCs w:val="19"/>
        </w:rPr>
      </w:pPr>
      <w:r w:rsidRPr="00C5114B">
        <w:rPr>
          <w:rFonts w:ascii="Arial" w:hAnsi="Arial" w:cs="Arial"/>
          <w:sz w:val="19"/>
          <w:szCs w:val="19"/>
        </w:rPr>
        <w:t>3. Duration</w:t>
      </w:r>
    </w:p>
    <w:p w:rsidRPr="00C5114B" w:rsidR="00F754FB" w:rsidP="00F754FB" w:rsidRDefault="00DA6B45" w14:paraId="50E11630" w14:textId="77777777">
      <w:pPr>
        <w:pStyle w:val="LeftAlignBold"/>
        <w:spacing w:after="0"/>
        <w:rPr>
          <w:rFonts w:ascii="Arial" w:hAnsi="Arial" w:cs="Arial"/>
          <w:b w:val="0"/>
          <w:sz w:val="19"/>
          <w:szCs w:val="19"/>
        </w:rPr>
      </w:pPr>
    </w:p>
    <w:p w:rsidRPr="00C5114B" w:rsidR="00F754FB" w:rsidP="00F754FB" w:rsidRDefault="0014402F" w14:paraId="661D0A19" w14:textId="664BAEDC">
      <w:pPr>
        <w:pStyle w:val="LeftAlignBold"/>
        <w:spacing w:after="0"/>
        <w:rPr>
          <w:rFonts w:ascii="Arial" w:hAnsi="Arial" w:cs="Arial"/>
          <w:b w:val="0"/>
          <w:sz w:val="19"/>
          <w:szCs w:val="19"/>
        </w:rPr>
      </w:pPr>
      <w:r w:rsidRPr="00966F3B">
        <w:rPr>
          <w:rFonts w:ascii="Arial" w:hAnsi="Arial" w:cs="Arial"/>
          <w:b w:val="0"/>
          <w:sz w:val="19"/>
          <w:szCs w:val="19"/>
        </w:rPr>
        <w:t xml:space="preserve">The duration of the sharing will be the same as the duration of the provision of </w:t>
      </w:r>
      <w:r>
        <w:rPr>
          <w:rFonts w:ascii="Arial" w:hAnsi="Arial" w:cs="Arial"/>
          <w:b w:val="0"/>
          <w:sz w:val="19"/>
          <w:szCs w:val="19"/>
        </w:rPr>
        <w:t>Project</w:t>
      </w:r>
      <w:r w:rsidRPr="00966F3B">
        <w:rPr>
          <w:rFonts w:ascii="Arial" w:hAnsi="Arial" w:cs="Arial"/>
          <w:b w:val="0"/>
          <w:sz w:val="19"/>
          <w:szCs w:val="19"/>
        </w:rPr>
        <w:t xml:space="preserve">s </w:t>
      </w:r>
      <w:r>
        <w:rPr>
          <w:rFonts w:ascii="Arial" w:hAnsi="Arial" w:cs="Arial"/>
          <w:b w:val="0"/>
          <w:sz w:val="19"/>
          <w:szCs w:val="19"/>
        </w:rPr>
        <w:t xml:space="preserve">for the </w:t>
      </w:r>
      <w:proofErr w:type="spellStart"/>
      <w:r w:rsidR="00BB1344">
        <w:rPr>
          <w:rFonts w:ascii="Arial" w:hAnsi="Arial" w:cs="Arial"/>
          <w:sz w:val="19"/>
          <w:szCs w:val="19"/>
          <w:highlight w:val="yellow"/>
        </w:rPr>
        <w:t>bedrijfsnaam</w:t>
      </w:r>
      <w:proofErr w:type="spellEnd"/>
      <w:r w:rsidRPr="00196DA8" w:rsidR="00CE7E34">
        <w:rPr>
          <w:rFonts w:ascii="Arial" w:hAnsi="Arial" w:cs="Arial"/>
          <w:sz w:val="19"/>
          <w:szCs w:val="19"/>
          <w:highlight w:val="yellow"/>
        </w:rPr>
        <w:t xml:space="preserve"> </w:t>
      </w:r>
      <w:proofErr w:type="spellStart"/>
      <w:r>
        <w:rPr>
          <w:rFonts w:ascii="Arial" w:hAnsi="Arial" w:cs="Arial"/>
          <w:b w:val="0"/>
          <w:sz w:val="19"/>
          <w:szCs w:val="19"/>
        </w:rPr>
        <w:t>Winactie</w:t>
      </w:r>
      <w:proofErr w:type="spellEnd"/>
      <w:r w:rsidRPr="00966F3B">
        <w:rPr>
          <w:rFonts w:ascii="Arial" w:hAnsi="Arial" w:cs="Arial"/>
          <w:b w:val="0"/>
          <w:sz w:val="19"/>
          <w:szCs w:val="19"/>
        </w:rPr>
        <w:t>.</w:t>
      </w:r>
      <w:r w:rsidRPr="00C5114B">
        <w:rPr>
          <w:rFonts w:ascii="Arial" w:hAnsi="Arial" w:cs="Arial"/>
          <w:b w:val="0"/>
          <w:sz w:val="19"/>
          <w:szCs w:val="19"/>
        </w:rPr>
        <w:t xml:space="preserve"> </w:t>
      </w:r>
      <w:r w:rsidRPr="00C5114B">
        <w:rPr>
          <w:rFonts w:ascii="Arial" w:hAnsi="Arial" w:cs="Arial"/>
          <w:sz w:val="19"/>
          <w:szCs w:val="19"/>
        </w:rPr>
        <w:t xml:space="preserve"> </w:t>
      </w:r>
    </w:p>
    <w:p w:rsidRPr="00C5114B" w:rsidR="00F754FB" w:rsidP="00F754FB" w:rsidRDefault="00DA6B45" w14:paraId="0319590C" w14:textId="77777777">
      <w:pPr>
        <w:pStyle w:val="LeftAlignBold"/>
        <w:spacing w:after="0"/>
        <w:rPr>
          <w:rFonts w:ascii="Arial" w:hAnsi="Arial" w:cs="Arial"/>
          <w:b w:val="0"/>
          <w:sz w:val="19"/>
          <w:szCs w:val="19"/>
        </w:rPr>
      </w:pPr>
    </w:p>
    <w:p w:rsidRPr="00C5114B" w:rsidR="00F754FB" w:rsidP="00F754FB" w:rsidRDefault="0014402F" w14:paraId="7E79CD6A" w14:textId="77777777">
      <w:pPr>
        <w:pStyle w:val="LeftAlignBold"/>
        <w:spacing w:after="0"/>
        <w:rPr>
          <w:rFonts w:ascii="Arial" w:hAnsi="Arial" w:cs="Arial"/>
          <w:sz w:val="19"/>
          <w:szCs w:val="19"/>
        </w:rPr>
      </w:pPr>
      <w:r w:rsidRPr="00C5114B">
        <w:rPr>
          <w:rFonts w:ascii="Arial" w:hAnsi="Arial" w:cs="Arial"/>
          <w:sz w:val="19"/>
          <w:szCs w:val="19"/>
        </w:rPr>
        <w:t xml:space="preserve">4. Categories of Individuals  </w:t>
      </w:r>
    </w:p>
    <w:p w:rsidRPr="00C5114B" w:rsidR="00F754FB" w:rsidP="00F754FB" w:rsidRDefault="00DA6B45" w14:paraId="21CA5439" w14:textId="77777777">
      <w:pPr>
        <w:pStyle w:val="LeftAlignBold"/>
        <w:spacing w:after="0"/>
        <w:rPr>
          <w:rFonts w:ascii="Arial" w:hAnsi="Arial" w:cs="Arial"/>
          <w:b w:val="0"/>
          <w:sz w:val="19"/>
          <w:szCs w:val="19"/>
        </w:rPr>
      </w:pPr>
    </w:p>
    <w:p w:rsidRPr="00C5114B" w:rsidR="00F754FB" w:rsidP="00F754FB" w:rsidRDefault="0014402F" w14:paraId="6A0DCAB9" w14:textId="77777777">
      <w:pPr>
        <w:pStyle w:val="BodyText"/>
        <w:rPr>
          <w:rFonts w:ascii="Arial" w:hAnsi="Arial" w:cs="Arial"/>
          <w:sz w:val="19"/>
          <w:szCs w:val="19"/>
        </w:rPr>
      </w:pPr>
      <w:r w:rsidRPr="00C5114B">
        <w:rPr>
          <w:rFonts w:ascii="Arial" w:hAnsi="Arial" w:cs="Arial"/>
          <w:sz w:val="19"/>
          <w:szCs w:val="19"/>
        </w:rPr>
        <w:t>The Personal Data shared relate to the following categories of Individuals:</w:t>
      </w:r>
    </w:p>
    <w:p w:rsidRPr="00C5114B" w:rsidR="00F754FB" w:rsidP="00F754FB" w:rsidRDefault="00DA6B45" w14:paraId="2E270801" w14:textId="77777777">
      <w:pPr>
        <w:pStyle w:val="BodyText"/>
        <w:tabs>
          <w:tab w:val="left" w:leader="dot" w:pos="9240"/>
        </w:tabs>
        <w:rPr>
          <w:rFonts w:ascii="Arial" w:hAnsi="Arial" w:cs="Arial"/>
          <w:sz w:val="19"/>
          <w:szCs w:val="19"/>
          <w:highlight w:val="yellow"/>
        </w:rPr>
      </w:pPr>
    </w:p>
    <w:p w:rsidRPr="00966F3B" w:rsidR="00F754FB" w:rsidP="00F754FB" w:rsidRDefault="0014402F" w14:paraId="2A6ADE50" w14:textId="6AAB4CAB">
      <w:pPr>
        <w:pStyle w:val="BodyText"/>
        <w:tabs>
          <w:tab w:val="left" w:leader="dot" w:pos="9240"/>
        </w:tabs>
        <w:rPr>
          <w:rFonts w:ascii="Arial" w:hAnsi="Arial" w:cs="Arial"/>
          <w:sz w:val="19"/>
          <w:szCs w:val="19"/>
        </w:rPr>
      </w:pPr>
      <w:r w:rsidRPr="00966F3B">
        <w:rPr>
          <w:rFonts w:ascii="Arial" w:hAnsi="Arial" w:cs="Arial"/>
          <w:sz w:val="19"/>
          <w:szCs w:val="19"/>
        </w:rPr>
        <w:t xml:space="preserve">Customers of Albert Heijn that won a prize in </w:t>
      </w:r>
      <w:r>
        <w:rPr>
          <w:rFonts w:ascii="Arial" w:hAnsi="Arial" w:cs="Arial"/>
          <w:sz w:val="19"/>
          <w:szCs w:val="19"/>
        </w:rPr>
        <w:t xml:space="preserve">the </w:t>
      </w:r>
      <w:r w:rsidR="00BB1344">
        <w:rPr>
          <w:rFonts w:ascii="Arial" w:hAnsi="Arial" w:cs="Arial"/>
          <w:sz w:val="19"/>
          <w:szCs w:val="19"/>
          <w:highlight w:val="yellow"/>
        </w:rPr>
        <w:t>naam</w:t>
      </w:r>
      <w:r w:rsidRPr="00196DA8" w:rsidR="00CE7E34">
        <w:rPr>
          <w:rFonts w:ascii="Arial" w:hAnsi="Arial" w:cs="Arial"/>
          <w:sz w:val="19"/>
          <w:szCs w:val="19"/>
          <w:highlight w:val="yellow"/>
        </w:rPr>
        <w:t xml:space="preserve"> </w:t>
      </w:r>
      <w:proofErr w:type="spellStart"/>
      <w:r>
        <w:rPr>
          <w:rFonts w:ascii="Arial" w:hAnsi="Arial" w:cs="Arial"/>
          <w:sz w:val="19"/>
          <w:szCs w:val="19"/>
        </w:rPr>
        <w:t>Winactie</w:t>
      </w:r>
      <w:proofErr w:type="spellEnd"/>
      <w:r w:rsidRPr="00966F3B">
        <w:rPr>
          <w:rFonts w:ascii="Arial" w:hAnsi="Arial" w:cs="Arial"/>
          <w:sz w:val="19"/>
          <w:szCs w:val="19"/>
        </w:rPr>
        <w:t>.</w:t>
      </w:r>
    </w:p>
    <w:p w:rsidRPr="00C5114B" w:rsidR="00F754FB" w:rsidP="00F754FB" w:rsidRDefault="00DA6B45" w14:paraId="60DF75A2" w14:textId="77777777">
      <w:pPr>
        <w:pStyle w:val="LeftAlignBold"/>
        <w:spacing w:after="0"/>
        <w:rPr>
          <w:rFonts w:ascii="Arial" w:hAnsi="Arial" w:cs="Arial"/>
          <w:b w:val="0"/>
          <w:sz w:val="19"/>
          <w:szCs w:val="19"/>
        </w:rPr>
      </w:pPr>
    </w:p>
    <w:p w:rsidRPr="00C5114B" w:rsidR="00F754FB" w:rsidP="00F754FB" w:rsidRDefault="0014402F" w14:paraId="77B0A822" w14:textId="77777777">
      <w:pPr>
        <w:pStyle w:val="LeftAlignBold"/>
        <w:spacing w:after="0"/>
        <w:rPr>
          <w:rFonts w:ascii="Arial" w:hAnsi="Arial" w:cs="Arial"/>
          <w:sz w:val="19"/>
          <w:szCs w:val="19"/>
        </w:rPr>
      </w:pPr>
      <w:r w:rsidRPr="00C5114B">
        <w:rPr>
          <w:rFonts w:ascii="Arial" w:hAnsi="Arial" w:cs="Arial"/>
          <w:sz w:val="19"/>
          <w:szCs w:val="19"/>
        </w:rPr>
        <w:t xml:space="preserve">5. Types of Personal Data </w:t>
      </w:r>
    </w:p>
    <w:p w:rsidRPr="00C5114B" w:rsidR="00F754FB" w:rsidP="00F754FB" w:rsidRDefault="00DA6B45" w14:paraId="4F2F09DA" w14:textId="77777777">
      <w:pPr>
        <w:pStyle w:val="LeftAlignBold"/>
        <w:spacing w:after="0"/>
        <w:rPr>
          <w:rFonts w:ascii="Arial" w:hAnsi="Arial" w:cs="Arial"/>
          <w:b w:val="0"/>
          <w:sz w:val="19"/>
          <w:szCs w:val="19"/>
        </w:rPr>
      </w:pPr>
    </w:p>
    <w:p w:rsidRPr="00C5114B" w:rsidR="00F754FB" w:rsidP="00F754FB" w:rsidRDefault="0014402F" w14:paraId="5A99C071" w14:textId="77777777">
      <w:pPr>
        <w:pStyle w:val="BodyText"/>
        <w:rPr>
          <w:rFonts w:ascii="Arial" w:hAnsi="Arial" w:cs="Arial"/>
          <w:sz w:val="19"/>
          <w:szCs w:val="19"/>
        </w:rPr>
      </w:pPr>
      <w:r w:rsidRPr="00C5114B">
        <w:rPr>
          <w:rFonts w:ascii="Arial" w:hAnsi="Arial" w:cs="Arial"/>
          <w:sz w:val="19"/>
          <w:szCs w:val="19"/>
        </w:rPr>
        <w:t>The Personal Data shared consist of the following categories:</w:t>
      </w:r>
    </w:p>
    <w:p w:rsidRPr="00C5114B" w:rsidR="00F754FB" w:rsidP="00F754FB" w:rsidRDefault="00DA6B45" w14:paraId="57789D7E" w14:textId="77777777">
      <w:pPr>
        <w:pStyle w:val="OmniPage8"/>
        <w:jc w:val="both"/>
        <w:rPr>
          <w:rFonts w:ascii="Arial" w:hAnsi="Arial" w:cs="Arial"/>
          <w:sz w:val="19"/>
          <w:szCs w:val="19"/>
          <w:highlight w:val="yellow"/>
        </w:rPr>
      </w:pPr>
    </w:p>
    <w:p w:rsidR="00F754FB" w:rsidP="00F754FB" w:rsidRDefault="0014402F" w14:paraId="493EE0EF" w14:textId="6379B3D2">
      <w:pPr>
        <w:pStyle w:val="OmniPage8"/>
        <w:jc w:val="both"/>
        <w:rPr>
          <w:rFonts w:ascii="Arial" w:hAnsi="Arial" w:cs="Arial"/>
          <w:color w:val="auto"/>
          <w:sz w:val="19"/>
          <w:szCs w:val="19"/>
        </w:rPr>
      </w:pPr>
      <w:r w:rsidRPr="4C68A999" w:rsidR="6382BC07">
        <w:rPr>
          <w:rFonts w:ascii="Arial" w:hAnsi="Arial" w:cs="Arial"/>
          <w:sz w:val="19"/>
          <w:szCs w:val="19"/>
        </w:rPr>
        <w:t>Contact details</w:t>
      </w:r>
      <w:r w:rsidRPr="4C68A999" w:rsidR="00C924E9">
        <w:rPr>
          <w:rFonts w:ascii="Arial" w:hAnsi="Arial" w:cs="Arial"/>
          <w:sz w:val="19"/>
          <w:szCs w:val="19"/>
        </w:rPr>
        <w:t xml:space="preserve"> (name &amp; e-mail </w:t>
      </w:r>
      <w:r w:rsidRPr="4C68A999" w:rsidR="00C924E9">
        <w:rPr>
          <w:rFonts w:ascii="Arial" w:hAnsi="Arial" w:cs="Arial"/>
          <w:sz w:val="19"/>
          <w:szCs w:val="19"/>
        </w:rPr>
        <w:t>address</w:t>
      </w:r>
      <w:r w:rsidRPr="4C68A999" w:rsidR="00C924E9">
        <w:rPr>
          <w:rFonts w:ascii="Arial" w:hAnsi="Arial" w:cs="Arial"/>
          <w:sz w:val="19"/>
          <w:szCs w:val="19"/>
        </w:rPr>
        <w:t>)</w:t>
      </w:r>
      <w:r w:rsidRPr="4C68A999" w:rsidR="6382BC07">
        <w:rPr>
          <w:rFonts w:ascii="Arial" w:hAnsi="Arial" w:cs="Arial"/>
          <w:sz w:val="19"/>
          <w:szCs w:val="19"/>
        </w:rPr>
        <w:t xml:space="preserve"> of the prize winners of the </w:t>
      </w:r>
      <w:r w:rsidRPr="4C68A999" w:rsidR="00C924E9">
        <w:rPr>
          <w:rFonts w:ascii="Arial" w:hAnsi="Arial" w:cs="Arial"/>
          <w:sz w:val="19"/>
          <w:szCs w:val="19"/>
        </w:rPr>
        <w:t>‘</w:t>
      </w:r>
      <w:r w:rsidRPr="4C68A999" w:rsidR="5FBE4771">
        <w:rPr>
          <w:rFonts w:ascii="Arial" w:hAnsi="Arial" w:cs="Arial"/>
          <w:sz w:val="19"/>
          <w:szCs w:val="19"/>
          <w:highlight w:val="yellow"/>
        </w:rPr>
        <w:t>naam</w:t>
      </w:r>
      <w:r w:rsidRPr="4C68A999" w:rsidR="28E936A1">
        <w:rPr>
          <w:rFonts w:ascii="Arial" w:hAnsi="Arial" w:cs="Arial"/>
          <w:sz w:val="19"/>
          <w:szCs w:val="19"/>
          <w:highlight w:val="yellow"/>
        </w:rPr>
        <w:t xml:space="preserve"> </w:t>
      </w:r>
      <w:proofErr w:type="spellStart"/>
      <w:r w:rsidRPr="4C68A999" w:rsidR="6382BC07">
        <w:rPr>
          <w:rFonts w:ascii="Arial" w:hAnsi="Arial" w:cs="Arial"/>
          <w:sz w:val="19"/>
          <w:szCs w:val="19"/>
        </w:rPr>
        <w:t>Winactie</w:t>
      </w:r>
      <w:proofErr w:type="spellEnd"/>
      <w:r w:rsidRPr="4C68A999" w:rsidR="00C924E9">
        <w:rPr>
          <w:rFonts w:ascii="Arial" w:hAnsi="Arial" w:cs="Arial"/>
          <w:sz w:val="19"/>
          <w:szCs w:val="19"/>
        </w:rPr>
        <w:t>’</w:t>
      </w:r>
      <w:r w:rsidRPr="4C68A999" w:rsidR="6382BC07">
        <w:rPr>
          <w:rFonts w:ascii="Arial" w:hAnsi="Arial" w:cs="Arial"/>
          <w:color w:val="auto"/>
          <w:sz w:val="19"/>
          <w:szCs w:val="19"/>
        </w:rPr>
        <w:t>.</w:t>
      </w:r>
    </w:p>
    <w:p w:rsidR="00D026FF" w:rsidP="00F754FB" w:rsidRDefault="00DA6B45" w14:paraId="0C481BD3" w14:textId="77777777">
      <w:pPr>
        <w:pStyle w:val="LeftAlignBold"/>
        <w:spacing w:after="0"/>
        <w:rPr>
          <w:rFonts w:ascii="Arial" w:hAnsi="Arial" w:cs="Arial"/>
          <w:sz w:val="19"/>
          <w:szCs w:val="19"/>
        </w:rPr>
      </w:pPr>
    </w:p>
    <w:p w:rsidRPr="00C5114B" w:rsidR="00F754FB" w:rsidP="00F754FB" w:rsidRDefault="0014402F" w14:paraId="45602FD0" w14:textId="77777777">
      <w:pPr>
        <w:pStyle w:val="LeftAlignBold"/>
        <w:spacing w:after="0"/>
        <w:rPr>
          <w:rFonts w:ascii="Arial" w:hAnsi="Arial" w:cs="Arial"/>
          <w:sz w:val="19"/>
          <w:szCs w:val="19"/>
        </w:rPr>
      </w:pPr>
      <w:r w:rsidRPr="00C5114B">
        <w:rPr>
          <w:rFonts w:ascii="Arial" w:hAnsi="Arial" w:cs="Arial"/>
          <w:sz w:val="19"/>
          <w:szCs w:val="19"/>
        </w:rPr>
        <w:t xml:space="preserve">6. Types of sensitive data </w:t>
      </w:r>
      <w:r>
        <w:rPr>
          <w:rFonts w:ascii="Arial" w:hAnsi="Arial" w:cs="Arial"/>
          <w:sz w:val="19"/>
          <w:szCs w:val="19"/>
        </w:rPr>
        <w:t>and exception ground(s)</w:t>
      </w:r>
    </w:p>
    <w:p w:rsidRPr="00C5114B" w:rsidR="00F754FB" w:rsidP="00F754FB" w:rsidRDefault="00DA6B45" w14:paraId="16172751" w14:textId="77777777">
      <w:pPr>
        <w:pStyle w:val="BodyText"/>
        <w:rPr>
          <w:rFonts w:ascii="Arial" w:hAnsi="Arial" w:cs="Arial"/>
          <w:sz w:val="19"/>
          <w:szCs w:val="19"/>
        </w:rPr>
      </w:pPr>
    </w:p>
    <w:p w:rsidRPr="00C5114B" w:rsidR="00F754FB" w:rsidP="00F754FB" w:rsidRDefault="0014402F" w14:paraId="114BFF5B" w14:textId="77777777">
      <w:pPr>
        <w:pStyle w:val="BodyText"/>
        <w:rPr>
          <w:rFonts w:ascii="Arial" w:hAnsi="Arial" w:cs="Arial"/>
          <w:sz w:val="19"/>
          <w:szCs w:val="19"/>
        </w:rPr>
      </w:pPr>
      <w:r w:rsidRPr="00C5114B">
        <w:rPr>
          <w:rFonts w:ascii="Arial" w:hAnsi="Arial" w:cs="Arial"/>
          <w:sz w:val="19"/>
          <w:szCs w:val="19"/>
        </w:rPr>
        <w:t>The sensitive data shared consist of the following categories:</w:t>
      </w:r>
    </w:p>
    <w:p w:rsidRPr="00C5114B" w:rsidR="00F754FB" w:rsidP="00F754FB" w:rsidRDefault="00DA6B45" w14:paraId="2B9010FD" w14:textId="77777777">
      <w:pPr>
        <w:pStyle w:val="BodyText"/>
        <w:tabs>
          <w:tab w:val="left" w:leader="dot" w:pos="9240"/>
        </w:tabs>
        <w:rPr>
          <w:rFonts w:ascii="Arial" w:hAnsi="Arial" w:cs="Arial"/>
          <w:sz w:val="19"/>
          <w:szCs w:val="19"/>
          <w:highlight w:val="yellow"/>
        </w:rPr>
      </w:pPr>
    </w:p>
    <w:p w:rsidRPr="00966F3B" w:rsidR="00F754FB" w:rsidP="00F754FB" w:rsidRDefault="0014402F" w14:paraId="50E885F6" w14:textId="77777777">
      <w:pPr>
        <w:pStyle w:val="BodyText"/>
        <w:tabs>
          <w:tab w:val="left" w:leader="dot" w:pos="9240"/>
        </w:tabs>
        <w:rPr>
          <w:rFonts w:ascii="Arial" w:hAnsi="Arial" w:cs="Arial"/>
          <w:sz w:val="19"/>
          <w:szCs w:val="19"/>
        </w:rPr>
      </w:pPr>
      <w:r w:rsidRPr="00966F3B">
        <w:rPr>
          <w:rFonts w:ascii="Arial" w:hAnsi="Arial" w:cs="Arial"/>
          <w:sz w:val="19"/>
          <w:szCs w:val="19"/>
        </w:rPr>
        <w:t>None.</w:t>
      </w:r>
    </w:p>
    <w:p w:rsidRPr="00C5114B" w:rsidR="00896379" w:rsidP="00896379" w:rsidRDefault="00DA6B45" w14:paraId="03681639" w14:textId="77777777">
      <w:pPr>
        <w:pStyle w:val="Footer"/>
        <w:rPr>
          <w:rFonts w:ascii="Arial" w:hAnsi="Arial" w:cs="Arial"/>
          <w:sz w:val="19"/>
          <w:szCs w:val="19"/>
        </w:rPr>
      </w:pPr>
    </w:p>
    <w:p w:rsidRPr="00C5114B" w:rsidR="00F754FB" w:rsidP="00F754FB" w:rsidRDefault="0014402F" w14:paraId="4B2932BE" w14:textId="77777777">
      <w:pPr>
        <w:rPr>
          <w:rFonts w:ascii="Arial" w:hAnsi="Arial" w:cs="Arial"/>
          <w:b/>
          <w:sz w:val="19"/>
          <w:szCs w:val="19"/>
          <w:lang w:val="en-GB"/>
        </w:rPr>
      </w:pPr>
      <w:r w:rsidRPr="00C5114B">
        <w:rPr>
          <w:rFonts w:ascii="Arial" w:hAnsi="Arial" w:cs="Arial"/>
          <w:b/>
          <w:sz w:val="19"/>
          <w:szCs w:val="19"/>
          <w:lang w:val="en-GB"/>
        </w:rPr>
        <w:t>7. Organisations involved in the data sharing</w:t>
      </w:r>
    </w:p>
    <w:p w:rsidRPr="00C5114B" w:rsidR="00F754FB" w:rsidP="00F754FB" w:rsidRDefault="00DA6B45" w14:paraId="068C790C" w14:textId="77777777">
      <w:pPr>
        <w:rPr>
          <w:rFonts w:ascii="Arial" w:hAnsi="Arial" w:cs="Arial"/>
          <w:b/>
          <w:sz w:val="19"/>
          <w:szCs w:val="19"/>
          <w:lang w:val="en-GB"/>
        </w:rPr>
      </w:pPr>
    </w:p>
    <w:tbl>
      <w:tblPr>
        <w:tblW w:w="964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9"/>
        <w:gridCol w:w="1417"/>
        <w:gridCol w:w="1701"/>
        <w:gridCol w:w="1843"/>
        <w:gridCol w:w="2410"/>
      </w:tblGrid>
      <w:tr w:rsidR="008909F4" w:rsidTr="005A5EF1" w14:paraId="6AAD8206" w14:textId="77777777">
        <w:tc>
          <w:tcPr>
            <w:tcW w:w="2269" w:type="dxa"/>
            <w:shd w:val="clear" w:color="auto" w:fill="EAF1DD" w:themeFill="accent3" w:themeFillTint="33"/>
          </w:tcPr>
          <w:p w:rsidRPr="00C5114B" w:rsidR="00BD0DD1" w:rsidP="00B35589" w:rsidRDefault="0014402F" w14:paraId="560C628D" w14:textId="77777777">
            <w:pPr>
              <w:spacing w:after="120"/>
              <w:rPr>
                <w:rFonts w:ascii="Arial" w:hAnsi="Arial" w:cs="Arial"/>
                <w:b/>
                <w:sz w:val="19"/>
                <w:szCs w:val="19"/>
              </w:rPr>
            </w:pPr>
            <w:r w:rsidRPr="00C5114B">
              <w:rPr>
                <w:rFonts w:ascii="Arial" w:hAnsi="Arial" w:cs="Arial"/>
                <w:b/>
                <w:sz w:val="19"/>
                <w:szCs w:val="19"/>
              </w:rPr>
              <w:t>Entity details</w:t>
            </w:r>
          </w:p>
        </w:tc>
        <w:tc>
          <w:tcPr>
            <w:tcW w:w="1417" w:type="dxa"/>
            <w:shd w:val="clear" w:color="auto" w:fill="EAF1DD" w:themeFill="accent3" w:themeFillTint="33"/>
          </w:tcPr>
          <w:p w:rsidRPr="00C5114B" w:rsidR="00BD0DD1" w:rsidP="00B35589" w:rsidRDefault="0014402F" w14:paraId="342DA6F8" w14:textId="77777777">
            <w:pPr>
              <w:spacing w:after="120"/>
              <w:rPr>
                <w:rFonts w:ascii="Arial" w:hAnsi="Arial" w:cs="Arial"/>
                <w:b/>
                <w:sz w:val="19"/>
                <w:szCs w:val="19"/>
              </w:rPr>
            </w:pPr>
            <w:r w:rsidRPr="00C5114B">
              <w:rPr>
                <w:rFonts w:ascii="Arial" w:hAnsi="Arial" w:cs="Arial"/>
                <w:b/>
                <w:sz w:val="19"/>
                <w:szCs w:val="19"/>
              </w:rPr>
              <w:t>Entity Type</w:t>
            </w:r>
          </w:p>
        </w:tc>
        <w:tc>
          <w:tcPr>
            <w:tcW w:w="1701" w:type="dxa"/>
            <w:shd w:val="clear" w:color="auto" w:fill="EAF1DD" w:themeFill="accent3" w:themeFillTint="33"/>
          </w:tcPr>
          <w:p w:rsidRPr="00C5114B" w:rsidR="00BD0DD1" w:rsidP="00B35589" w:rsidRDefault="0014402F" w14:paraId="566B5993" w14:textId="77777777">
            <w:pPr>
              <w:spacing w:after="120"/>
              <w:rPr>
                <w:rFonts w:ascii="Arial" w:hAnsi="Arial" w:cs="Arial"/>
                <w:b/>
                <w:sz w:val="19"/>
                <w:szCs w:val="19"/>
              </w:rPr>
            </w:pPr>
            <w:r w:rsidRPr="00C5114B">
              <w:rPr>
                <w:rFonts w:ascii="Arial" w:hAnsi="Arial" w:cs="Arial"/>
                <w:b/>
                <w:sz w:val="19"/>
                <w:szCs w:val="19"/>
              </w:rPr>
              <w:t>Country/ Region</w:t>
            </w:r>
          </w:p>
        </w:tc>
        <w:tc>
          <w:tcPr>
            <w:tcW w:w="1843" w:type="dxa"/>
            <w:shd w:val="clear" w:color="auto" w:fill="EAF1DD" w:themeFill="accent3" w:themeFillTint="33"/>
          </w:tcPr>
          <w:p w:rsidRPr="00C5114B" w:rsidR="00BD0DD1" w:rsidP="00B35589" w:rsidRDefault="0014402F" w14:paraId="6F58424D" w14:textId="77777777">
            <w:pPr>
              <w:spacing w:after="120"/>
              <w:rPr>
                <w:rFonts w:ascii="Arial" w:hAnsi="Arial" w:cs="Arial"/>
                <w:b/>
                <w:sz w:val="19"/>
                <w:szCs w:val="19"/>
              </w:rPr>
            </w:pPr>
            <w:r w:rsidRPr="00C5114B">
              <w:rPr>
                <w:rFonts w:ascii="Arial" w:hAnsi="Arial" w:cs="Arial"/>
                <w:b/>
                <w:sz w:val="19"/>
                <w:szCs w:val="19"/>
              </w:rPr>
              <w:t>Protection Guarantees</w:t>
            </w:r>
          </w:p>
        </w:tc>
        <w:tc>
          <w:tcPr>
            <w:tcW w:w="2410" w:type="dxa"/>
            <w:shd w:val="clear" w:color="auto" w:fill="EAF1DD" w:themeFill="accent3" w:themeFillTint="33"/>
          </w:tcPr>
          <w:p w:rsidRPr="00C5114B" w:rsidR="00BD0DD1" w:rsidP="00B35589" w:rsidRDefault="0014402F" w14:paraId="27F48560" w14:textId="77777777">
            <w:pPr>
              <w:spacing w:after="120"/>
              <w:rPr>
                <w:rFonts w:ascii="Arial" w:hAnsi="Arial" w:cs="Arial"/>
                <w:b/>
                <w:sz w:val="19"/>
                <w:szCs w:val="19"/>
              </w:rPr>
            </w:pPr>
            <w:r w:rsidRPr="00C5114B">
              <w:rPr>
                <w:rFonts w:ascii="Arial" w:hAnsi="Arial" w:cs="Arial"/>
                <w:b/>
                <w:sz w:val="19"/>
                <w:szCs w:val="19"/>
              </w:rPr>
              <w:t>Contact details DPO</w:t>
            </w:r>
          </w:p>
        </w:tc>
      </w:tr>
      <w:tr w:rsidR="008909F4" w:rsidTr="005A5EF1" w14:paraId="0D587706" w14:textId="77777777">
        <w:trPr>
          <w:trHeight w:val="130"/>
        </w:trPr>
        <w:tc>
          <w:tcPr>
            <w:tcW w:w="2269" w:type="dxa"/>
            <w:shd w:val="clear" w:color="auto" w:fill="auto"/>
          </w:tcPr>
          <w:p w:rsidRPr="00C5114B" w:rsidR="00BD0DD1" w:rsidP="00B35589" w:rsidRDefault="0014402F" w14:paraId="1D620B54" w14:textId="77777777">
            <w:pPr>
              <w:spacing w:after="120"/>
              <w:rPr>
                <w:rFonts w:ascii="Arial" w:hAnsi="Arial" w:cs="Arial"/>
                <w:sz w:val="19"/>
                <w:szCs w:val="19"/>
                <w:highlight w:val="yellow"/>
              </w:rPr>
            </w:pPr>
            <w:r w:rsidRPr="00EC48CC">
              <w:rPr>
                <w:rFonts w:ascii="Arial" w:hAnsi="Arial" w:cs="Arial"/>
                <w:sz w:val="19"/>
                <w:szCs w:val="19"/>
              </w:rPr>
              <w:t>N/A</w:t>
            </w:r>
          </w:p>
        </w:tc>
        <w:tc>
          <w:tcPr>
            <w:tcW w:w="1417" w:type="dxa"/>
            <w:shd w:val="clear" w:color="auto" w:fill="auto"/>
          </w:tcPr>
          <w:p w:rsidRPr="00C5114B" w:rsidR="00BD0DD1" w:rsidP="00B35589" w:rsidRDefault="00DA6B45" w14:paraId="5559659D" w14:textId="77777777">
            <w:pPr>
              <w:spacing w:after="120"/>
              <w:rPr>
                <w:rFonts w:ascii="Arial" w:hAnsi="Arial" w:cs="Arial"/>
                <w:sz w:val="19"/>
                <w:szCs w:val="19"/>
              </w:rPr>
            </w:pPr>
          </w:p>
        </w:tc>
        <w:tc>
          <w:tcPr>
            <w:tcW w:w="1701" w:type="dxa"/>
            <w:shd w:val="clear" w:color="auto" w:fill="auto"/>
          </w:tcPr>
          <w:p w:rsidRPr="00C5114B" w:rsidR="00BD0DD1" w:rsidP="00B35589" w:rsidRDefault="00DA6B45" w14:paraId="619C188B" w14:textId="77777777">
            <w:pPr>
              <w:spacing w:after="120"/>
              <w:rPr>
                <w:rFonts w:ascii="Arial" w:hAnsi="Arial" w:cs="Arial"/>
                <w:sz w:val="19"/>
                <w:szCs w:val="19"/>
              </w:rPr>
            </w:pPr>
          </w:p>
        </w:tc>
        <w:tc>
          <w:tcPr>
            <w:tcW w:w="1843" w:type="dxa"/>
          </w:tcPr>
          <w:p w:rsidRPr="00C5114B" w:rsidR="00BD0DD1" w:rsidP="00B35589" w:rsidRDefault="00DA6B45" w14:paraId="3C66648A" w14:textId="77777777">
            <w:pPr>
              <w:spacing w:after="120"/>
              <w:rPr>
                <w:rFonts w:ascii="Arial" w:hAnsi="Arial" w:cs="Arial"/>
                <w:sz w:val="19"/>
                <w:szCs w:val="19"/>
              </w:rPr>
            </w:pPr>
          </w:p>
        </w:tc>
        <w:tc>
          <w:tcPr>
            <w:tcW w:w="2410" w:type="dxa"/>
          </w:tcPr>
          <w:p w:rsidRPr="00C5114B" w:rsidR="00BD0DD1" w:rsidP="00B35589" w:rsidRDefault="00DA6B45" w14:paraId="3F2BC605" w14:textId="77777777">
            <w:pPr>
              <w:spacing w:after="120"/>
              <w:rPr>
                <w:rFonts w:ascii="Arial" w:hAnsi="Arial" w:cs="Arial"/>
                <w:sz w:val="19"/>
                <w:szCs w:val="19"/>
              </w:rPr>
            </w:pPr>
          </w:p>
        </w:tc>
      </w:tr>
    </w:tbl>
    <w:p w:rsidRPr="00C5114B" w:rsidR="00F754FB" w:rsidP="00F754FB" w:rsidRDefault="00DA6B45" w14:paraId="15DAE66B" w14:textId="77777777">
      <w:pPr>
        <w:pStyle w:val="ListParagraph"/>
        <w:rPr>
          <w:rFonts w:ascii="Arial" w:hAnsi="Arial" w:cs="Arial"/>
          <w:b/>
          <w:sz w:val="19"/>
          <w:szCs w:val="19"/>
          <w:lang w:val="en-GB"/>
        </w:rPr>
      </w:pPr>
    </w:p>
    <w:p w:rsidRPr="00FE0756" w:rsidR="00F262E3" w:rsidP="00F262E3" w:rsidRDefault="00F262E3" w14:paraId="663BF0D9" w14:textId="77777777">
      <w:pPr>
        <w:rPr>
          <w:rFonts w:ascii="Arial" w:hAnsi="Arial" w:cs="Arial"/>
          <w:sz w:val="18"/>
          <w:szCs w:val="18"/>
        </w:rPr>
      </w:pPr>
      <w:r w:rsidRPr="00F262E3">
        <w:rPr>
          <w:rFonts w:ascii="Arial" w:hAnsi="Arial" w:cs="Arial"/>
          <w:b/>
          <w:bCs/>
          <w:sz w:val="19"/>
          <w:szCs w:val="19"/>
        </w:rPr>
        <w:t xml:space="preserve">8. Technical and </w:t>
      </w:r>
      <w:proofErr w:type="spellStart"/>
      <w:r w:rsidRPr="00F262E3">
        <w:rPr>
          <w:rFonts w:ascii="Arial" w:hAnsi="Arial" w:cs="Arial"/>
          <w:b/>
          <w:bCs/>
          <w:sz w:val="19"/>
          <w:szCs w:val="19"/>
        </w:rPr>
        <w:t>organisational</w:t>
      </w:r>
      <w:proofErr w:type="spellEnd"/>
      <w:r w:rsidRPr="00F262E3">
        <w:rPr>
          <w:rFonts w:ascii="Arial" w:hAnsi="Arial" w:cs="Arial"/>
          <w:b/>
          <w:bCs/>
          <w:sz w:val="19"/>
          <w:szCs w:val="19"/>
        </w:rPr>
        <w:t xml:space="preserve"> security arrangements, including the transmission of the data.</w:t>
      </w:r>
      <w:r>
        <w:rPr>
          <w:rFonts w:ascii="Arial" w:hAnsi="Arial" w:cs="Arial"/>
          <w:b/>
          <w:bCs/>
          <w:sz w:val="19"/>
          <w:szCs w:val="19"/>
        </w:rPr>
        <w:br/>
      </w:r>
    </w:p>
    <w:p w:rsidR="00F262E3" w:rsidP="00F262E3" w:rsidRDefault="00F262E3" w14:paraId="3897B7DE" w14:textId="332D26F2">
      <w:pPr>
        <w:rPr>
          <w:rFonts w:ascii="Arial" w:hAnsi="Arial" w:cs="Arial"/>
          <w:sz w:val="18"/>
          <w:szCs w:val="18"/>
          <w:lang w:val="nl-NL"/>
        </w:rPr>
      </w:pPr>
      <w:r>
        <w:rPr>
          <w:rFonts w:ascii="Arial" w:hAnsi="Arial" w:cs="Arial"/>
          <w:sz w:val="18"/>
          <w:szCs w:val="18"/>
          <w:lang w:val="nl-NL"/>
        </w:rPr>
        <w:t>Een mail met een zip-bestand (met wachtwoord) in de bijlage. Het wachtwoord wordt apart per SMS naar de ontvanger gestuurd.</w:t>
      </w:r>
    </w:p>
    <w:p w:rsidRPr="00F262E3" w:rsidR="00F754FB" w:rsidP="00F754FB" w:rsidRDefault="00DA6B45" w14:paraId="09C6440E" w14:textId="7CC4E423">
      <w:pPr>
        <w:pStyle w:val="BodyText"/>
        <w:tabs>
          <w:tab w:val="left" w:leader="dot" w:pos="9240"/>
        </w:tabs>
        <w:rPr>
          <w:rFonts w:ascii="Arial" w:hAnsi="Arial" w:cs="Arial"/>
          <w:b/>
          <w:bCs/>
          <w:sz w:val="19"/>
          <w:szCs w:val="19"/>
          <w:lang w:val="nl-NL"/>
        </w:rPr>
      </w:pPr>
    </w:p>
    <w:sectPr w:rsidRPr="00F262E3" w:rsidR="00F754FB" w:rsidSect="00021028">
      <w:headerReference w:type="default" r:id="rId12"/>
      <w:footerReference w:type="default" r:id="rId13"/>
      <w:pgSz w:w="12240" w:h="15840" w:orient="portrait"/>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143" w:rsidRDefault="004C4143" w14:paraId="6A17A815" w14:textId="77777777">
      <w:r>
        <w:separator/>
      </w:r>
    </w:p>
  </w:endnote>
  <w:endnote w:type="continuationSeparator" w:id="0">
    <w:p w:rsidR="004C4143" w:rsidRDefault="004C4143" w14:paraId="6EC491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AltOneMT-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illAltOneMT">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2470"/>
      <w:docPartObj>
        <w:docPartGallery w:val="Page Numbers (Bottom of Page)"/>
        <w:docPartUnique/>
      </w:docPartObj>
    </w:sdtPr>
    <w:sdtEndPr>
      <w:rPr>
        <w:rFonts w:ascii="Arial" w:hAnsi="Arial" w:cs="Arial"/>
        <w:noProof/>
        <w:sz w:val="16"/>
        <w:szCs w:val="16"/>
      </w:rPr>
    </w:sdtEndPr>
    <w:sdtContent>
      <w:p w:rsidRPr="007209DC" w:rsidR="007209DC" w:rsidRDefault="0014402F" w14:paraId="0A550663" w14:textId="77777777">
        <w:pPr>
          <w:pStyle w:val="Footer"/>
          <w:jc w:val="right"/>
          <w:rPr>
            <w:rFonts w:ascii="Arial" w:hAnsi="Arial" w:cs="Arial"/>
            <w:sz w:val="16"/>
            <w:szCs w:val="16"/>
          </w:rPr>
        </w:pPr>
        <w:r w:rsidRPr="007209DC">
          <w:rPr>
            <w:rFonts w:ascii="Arial" w:hAnsi="Arial" w:cs="Arial"/>
            <w:sz w:val="16"/>
            <w:szCs w:val="16"/>
          </w:rPr>
          <w:fldChar w:fldCharType="begin"/>
        </w:r>
        <w:r w:rsidRPr="007209DC">
          <w:rPr>
            <w:rFonts w:ascii="Arial" w:hAnsi="Arial" w:cs="Arial"/>
            <w:sz w:val="16"/>
            <w:szCs w:val="16"/>
          </w:rPr>
          <w:instrText xml:space="preserve"> PAGE   \* MERGEFORMAT </w:instrText>
        </w:r>
        <w:r w:rsidRPr="007209DC">
          <w:rPr>
            <w:rFonts w:ascii="Arial" w:hAnsi="Arial" w:cs="Arial"/>
            <w:sz w:val="16"/>
            <w:szCs w:val="16"/>
          </w:rPr>
          <w:fldChar w:fldCharType="separate"/>
        </w:r>
        <w:r w:rsidRPr="007209DC">
          <w:rPr>
            <w:rFonts w:ascii="Arial" w:hAnsi="Arial" w:cs="Arial"/>
            <w:noProof/>
            <w:sz w:val="16"/>
            <w:szCs w:val="16"/>
          </w:rPr>
          <w:t>2</w:t>
        </w:r>
        <w:r w:rsidRPr="007209DC">
          <w:rPr>
            <w:rFonts w:ascii="Arial" w:hAnsi="Arial" w:cs="Arial"/>
            <w:noProof/>
            <w:sz w:val="16"/>
            <w:szCs w:val="16"/>
          </w:rPr>
          <w:fldChar w:fldCharType="end"/>
        </w:r>
      </w:p>
    </w:sdtContent>
  </w:sdt>
  <w:p w:rsidR="00582733" w:rsidP="00065F69" w:rsidRDefault="00DA6B45" w14:paraId="7AE2B8F0" w14:textId="77777777">
    <w:pPr>
      <w:widowControl/>
      <w:spacing w:line="200" w:lineRule="exact"/>
      <w:rPr>
        <w:rFonts w:ascii="Calibri" w:hAnsi="Calibri" w:eastAsiaTheme="minorEastAsia"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143" w:rsidRDefault="004C4143" w14:paraId="57C843D3" w14:textId="77777777">
      <w:r>
        <w:separator/>
      </w:r>
    </w:p>
  </w:footnote>
  <w:footnote w:type="continuationSeparator" w:id="0">
    <w:p w:rsidR="004C4143" w:rsidRDefault="004C4143" w14:paraId="5882B2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4E33" w:rsidR="00582733" w:rsidRDefault="00DA6B45" w14:paraId="2137DF59" w14:textId="77777777">
    <w:pPr>
      <w:widowControl/>
      <w:rPr>
        <w:rFonts w:ascii="Calibri" w:hAnsi="Calibri" w:eastAsiaTheme="minorEastAsia" w:cstheme="minorBidi"/>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524"/>
    <w:multiLevelType w:val="multilevel"/>
    <w:tmpl w:val="5494277A"/>
    <w:lvl w:ilvl="0">
      <w:start w:val="1"/>
      <w:numFmt w:val="decimal"/>
      <w:lvlText w:val="%1."/>
      <w:lvlJc w:val="left"/>
      <w:pPr>
        <w:tabs>
          <w:tab w:val="num" w:pos="720"/>
        </w:tabs>
      </w:pPr>
      <w:rPr>
        <w:b/>
        <w:i w:val="0"/>
      </w:rPr>
    </w:lvl>
    <w:lvl w:ilvl="1">
      <w:start w:val="1"/>
      <w:numFmt w:val="decimal"/>
      <w:lvlText w:val="%1.%2."/>
      <w:lvlJc w:val="left"/>
      <w:pPr>
        <w:tabs>
          <w:tab w:val="num" w:pos="720"/>
        </w:tabs>
        <w:ind w:left="720" w:hanging="720"/>
      </w:pPr>
      <w:rPr>
        <w:b/>
      </w:rPr>
    </w:lvl>
    <w:lvl w:ilvl="2">
      <w:start w:val="1"/>
      <w:numFmt w:val="bullet"/>
      <w:lvlText w:val=""/>
      <w:lvlJc w:val="left"/>
      <w:pPr>
        <w:tabs>
          <w:tab w:val="num" w:pos="720"/>
        </w:tabs>
        <w:ind w:left="1224" w:hanging="504"/>
      </w:pPr>
      <w:rPr>
        <w:rFonts w:hint="default" w:ascii="Symbol" w:hAnsi="Symbol"/>
        <w:sz w:val="22"/>
        <w:szCs w:val="22"/>
      </w:rPr>
    </w:lvl>
    <w:lvl w:ilvl="3">
      <w:start w:val="1"/>
      <w:numFmt w:val="bullet"/>
      <w:lvlText w:val=""/>
      <w:lvlJc w:val="left"/>
      <w:pPr>
        <w:tabs>
          <w:tab w:val="num" w:pos="720"/>
        </w:tabs>
        <w:ind w:left="1800" w:hanging="720"/>
      </w:pPr>
      <w:rPr>
        <w:rFonts w:hint="default" w:ascii="Symbol" w:hAnsi="Symbol"/>
      </w:rPr>
    </w:lvl>
    <w:lvl w:ilvl="4">
      <w:start w:val="1"/>
      <w:numFmt w:val="bullet"/>
      <w:lvlText w:val=""/>
      <w:lvlJc w:val="left"/>
      <w:pPr>
        <w:tabs>
          <w:tab w:val="num" w:pos="720"/>
        </w:tabs>
        <w:ind w:left="2232" w:hanging="792"/>
      </w:pPr>
      <w:rPr>
        <w:rFonts w:hint="default" w:ascii="Symbol" w:hAnsi="Symbol"/>
      </w:rPr>
    </w:lvl>
    <w:lvl w:ilvl="5">
      <w:start w:val="1"/>
      <w:numFmt w:val="decimal"/>
      <w:lvlText w:val="%1.%2.%3.%4.%5.%6."/>
      <w:lvlJc w:val="left"/>
      <w:pPr>
        <w:tabs>
          <w:tab w:val="num" w:pos="720"/>
        </w:tabs>
        <w:ind w:left="2736" w:hanging="936"/>
      </w:pPr>
    </w:lvl>
    <w:lvl w:ilvl="6">
      <w:start w:val="1"/>
      <w:numFmt w:val="decimal"/>
      <w:lvlText w:val="%1.%2.%3.%4.%5.%6.%7."/>
      <w:lvlJc w:val="left"/>
      <w:pPr>
        <w:tabs>
          <w:tab w:val="num" w:pos="720"/>
        </w:tabs>
        <w:ind w:left="3240" w:hanging="1080"/>
      </w:pPr>
    </w:lvl>
    <w:lvl w:ilvl="7">
      <w:start w:val="1"/>
      <w:numFmt w:val="decimal"/>
      <w:lvlText w:val="%1.%2.%3.%4.%5.%6.%7.%8."/>
      <w:lvlJc w:val="left"/>
      <w:pPr>
        <w:tabs>
          <w:tab w:val="num" w:pos="720"/>
        </w:tabs>
        <w:ind w:left="3744" w:hanging="1224"/>
      </w:pPr>
    </w:lvl>
    <w:lvl w:ilvl="8">
      <w:start w:val="1"/>
      <w:numFmt w:val="decimal"/>
      <w:lvlText w:val="%1.%2.%3.%4.%5.%6.%7.%8.%9."/>
      <w:lvlJc w:val="left"/>
      <w:pPr>
        <w:tabs>
          <w:tab w:val="num" w:pos="720"/>
        </w:tabs>
        <w:ind w:left="4320" w:hanging="1440"/>
      </w:pPr>
    </w:lvl>
  </w:abstractNum>
  <w:abstractNum w:abstractNumId="1" w15:restartNumberingAfterBreak="0">
    <w:nsid w:val="048E6BAA"/>
    <w:multiLevelType w:val="hybridMultilevel"/>
    <w:tmpl w:val="52002F62"/>
    <w:lvl w:ilvl="0" w:tplc="09A0837C">
      <w:start w:val="1"/>
      <w:numFmt w:val="decimal"/>
      <w:lvlText w:val="%1."/>
      <w:lvlJc w:val="left"/>
      <w:pPr>
        <w:ind w:left="720" w:hanging="360"/>
      </w:pPr>
      <w:rPr>
        <w:rFonts w:hint="default"/>
      </w:rPr>
    </w:lvl>
    <w:lvl w:ilvl="1" w:tplc="92287596" w:tentative="1">
      <w:start w:val="1"/>
      <w:numFmt w:val="lowerLetter"/>
      <w:lvlText w:val="%2."/>
      <w:lvlJc w:val="left"/>
      <w:pPr>
        <w:ind w:left="1440" w:hanging="360"/>
      </w:pPr>
    </w:lvl>
    <w:lvl w:ilvl="2" w:tplc="9BDE38B0" w:tentative="1">
      <w:start w:val="1"/>
      <w:numFmt w:val="lowerRoman"/>
      <w:lvlText w:val="%3."/>
      <w:lvlJc w:val="right"/>
      <w:pPr>
        <w:ind w:left="2160" w:hanging="180"/>
      </w:pPr>
    </w:lvl>
    <w:lvl w:ilvl="3" w:tplc="0CF4421C" w:tentative="1">
      <w:start w:val="1"/>
      <w:numFmt w:val="decimal"/>
      <w:lvlText w:val="%4."/>
      <w:lvlJc w:val="left"/>
      <w:pPr>
        <w:ind w:left="2880" w:hanging="360"/>
      </w:pPr>
    </w:lvl>
    <w:lvl w:ilvl="4" w:tplc="A6D4C1E6" w:tentative="1">
      <w:start w:val="1"/>
      <w:numFmt w:val="lowerLetter"/>
      <w:lvlText w:val="%5."/>
      <w:lvlJc w:val="left"/>
      <w:pPr>
        <w:ind w:left="3600" w:hanging="360"/>
      </w:pPr>
    </w:lvl>
    <w:lvl w:ilvl="5" w:tplc="0706CD0A" w:tentative="1">
      <w:start w:val="1"/>
      <w:numFmt w:val="lowerRoman"/>
      <w:lvlText w:val="%6."/>
      <w:lvlJc w:val="right"/>
      <w:pPr>
        <w:ind w:left="4320" w:hanging="180"/>
      </w:pPr>
    </w:lvl>
    <w:lvl w:ilvl="6" w:tplc="8E720F80" w:tentative="1">
      <w:start w:val="1"/>
      <w:numFmt w:val="decimal"/>
      <w:lvlText w:val="%7."/>
      <w:lvlJc w:val="left"/>
      <w:pPr>
        <w:ind w:left="5040" w:hanging="360"/>
      </w:pPr>
    </w:lvl>
    <w:lvl w:ilvl="7" w:tplc="F7088972" w:tentative="1">
      <w:start w:val="1"/>
      <w:numFmt w:val="lowerLetter"/>
      <w:lvlText w:val="%8."/>
      <w:lvlJc w:val="left"/>
      <w:pPr>
        <w:ind w:left="5760" w:hanging="360"/>
      </w:pPr>
    </w:lvl>
    <w:lvl w:ilvl="8" w:tplc="7C0C6E04" w:tentative="1">
      <w:start w:val="1"/>
      <w:numFmt w:val="lowerRoman"/>
      <w:lvlText w:val="%9."/>
      <w:lvlJc w:val="right"/>
      <w:pPr>
        <w:ind w:left="6480" w:hanging="180"/>
      </w:pPr>
    </w:lvl>
  </w:abstractNum>
  <w:abstractNum w:abstractNumId="2" w15:restartNumberingAfterBreak="0">
    <w:nsid w:val="0B433FF7"/>
    <w:multiLevelType w:val="hybridMultilevel"/>
    <w:tmpl w:val="DBF6F4BA"/>
    <w:lvl w:ilvl="0" w:tplc="D360B5B2">
      <w:start w:val="1"/>
      <w:numFmt w:val="decimal"/>
      <w:lvlText w:val="%1."/>
      <w:lvlJc w:val="left"/>
      <w:pPr>
        <w:ind w:left="720" w:hanging="360"/>
      </w:pPr>
      <w:rPr>
        <w:rFonts w:hint="default"/>
      </w:rPr>
    </w:lvl>
    <w:lvl w:ilvl="1" w:tplc="FB98C308" w:tentative="1">
      <w:start w:val="1"/>
      <w:numFmt w:val="lowerLetter"/>
      <w:lvlText w:val="%2."/>
      <w:lvlJc w:val="left"/>
      <w:pPr>
        <w:ind w:left="1440" w:hanging="360"/>
      </w:pPr>
    </w:lvl>
    <w:lvl w:ilvl="2" w:tplc="A646757E" w:tentative="1">
      <w:start w:val="1"/>
      <w:numFmt w:val="lowerRoman"/>
      <w:lvlText w:val="%3."/>
      <w:lvlJc w:val="right"/>
      <w:pPr>
        <w:ind w:left="2160" w:hanging="180"/>
      </w:pPr>
    </w:lvl>
    <w:lvl w:ilvl="3" w:tplc="F6E2F2AA" w:tentative="1">
      <w:start w:val="1"/>
      <w:numFmt w:val="decimal"/>
      <w:lvlText w:val="%4."/>
      <w:lvlJc w:val="left"/>
      <w:pPr>
        <w:ind w:left="2880" w:hanging="360"/>
      </w:pPr>
    </w:lvl>
    <w:lvl w:ilvl="4" w:tplc="EC0C12B2" w:tentative="1">
      <w:start w:val="1"/>
      <w:numFmt w:val="lowerLetter"/>
      <w:lvlText w:val="%5."/>
      <w:lvlJc w:val="left"/>
      <w:pPr>
        <w:ind w:left="3600" w:hanging="360"/>
      </w:pPr>
    </w:lvl>
    <w:lvl w:ilvl="5" w:tplc="7FC06BEA" w:tentative="1">
      <w:start w:val="1"/>
      <w:numFmt w:val="lowerRoman"/>
      <w:lvlText w:val="%6."/>
      <w:lvlJc w:val="right"/>
      <w:pPr>
        <w:ind w:left="4320" w:hanging="180"/>
      </w:pPr>
    </w:lvl>
    <w:lvl w:ilvl="6" w:tplc="5CA0D91C" w:tentative="1">
      <w:start w:val="1"/>
      <w:numFmt w:val="decimal"/>
      <w:lvlText w:val="%7."/>
      <w:lvlJc w:val="left"/>
      <w:pPr>
        <w:ind w:left="5040" w:hanging="360"/>
      </w:pPr>
    </w:lvl>
    <w:lvl w:ilvl="7" w:tplc="89D4ECEE" w:tentative="1">
      <w:start w:val="1"/>
      <w:numFmt w:val="lowerLetter"/>
      <w:lvlText w:val="%8."/>
      <w:lvlJc w:val="left"/>
      <w:pPr>
        <w:ind w:left="5760" w:hanging="360"/>
      </w:pPr>
    </w:lvl>
    <w:lvl w:ilvl="8" w:tplc="EF2C0FF8" w:tentative="1">
      <w:start w:val="1"/>
      <w:numFmt w:val="lowerRoman"/>
      <w:lvlText w:val="%9."/>
      <w:lvlJc w:val="right"/>
      <w:pPr>
        <w:ind w:left="6480" w:hanging="180"/>
      </w:pPr>
    </w:lvl>
  </w:abstractNum>
  <w:abstractNum w:abstractNumId="3" w15:restartNumberingAfterBreak="0">
    <w:nsid w:val="0E2306C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E7121B"/>
    <w:multiLevelType w:val="hybridMultilevel"/>
    <w:tmpl w:val="2F24C70A"/>
    <w:lvl w:ilvl="0" w:tplc="5456C052">
      <w:start w:val="1"/>
      <w:numFmt w:val="decimal"/>
      <w:lvlText w:val="%1."/>
      <w:lvlJc w:val="left"/>
      <w:pPr>
        <w:ind w:left="720" w:hanging="360"/>
      </w:pPr>
      <w:rPr>
        <w:b w:val="0"/>
      </w:rPr>
    </w:lvl>
    <w:lvl w:ilvl="1" w:tplc="AF222AAA" w:tentative="1">
      <w:start w:val="1"/>
      <w:numFmt w:val="lowerLetter"/>
      <w:lvlText w:val="%2."/>
      <w:lvlJc w:val="left"/>
      <w:pPr>
        <w:ind w:left="1440" w:hanging="360"/>
      </w:pPr>
    </w:lvl>
    <w:lvl w:ilvl="2" w:tplc="2CD2EC50" w:tentative="1">
      <w:start w:val="1"/>
      <w:numFmt w:val="lowerRoman"/>
      <w:lvlText w:val="%3."/>
      <w:lvlJc w:val="right"/>
      <w:pPr>
        <w:ind w:left="2160" w:hanging="180"/>
      </w:pPr>
    </w:lvl>
    <w:lvl w:ilvl="3" w:tplc="3F32BCC6" w:tentative="1">
      <w:start w:val="1"/>
      <w:numFmt w:val="decimal"/>
      <w:lvlText w:val="%4."/>
      <w:lvlJc w:val="left"/>
      <w:pPr>
        <w:ind w:left="2880" w:hanging="360"/>
      </w:pPr>
    </w:lvl>
    <w:lvl w:ilvl="4" w:tplc="9B382EBA" w:tentative="1">
      <w:start w:val="1"/>
      <w:numFmt w:val="lowerLetter"/>
      <w:lvlText w:val="%5."/>
      <w:lvlJc w:val="left"/>
      <w:pPr>
        <w:ind w:left="3600" w:hanging="360"/>
      </w:pPr>
    </w:lvl>
    <w:lvl w:ilvl="5" w:tplc="EBCA61CC" w:tentative="1">
      <w:start w:val="1"/>
      <w:numFmt w:val="lowerRoman"/>
      <w:lvlText w:val="%6."/>
      <w:lvlJc w:val="right"/>
      <w:pPr>
        <w:ind w:left="4320" w:hanging="180"/>
      </w:pPr>
    </w:lvl>
    <w:lvl w:ilvl="6" w:tplc="355210D4" w:tentative="1">
      <w:start w:val="1"/>
      <w:numFmt w:val="decimal"/>
      <w:lvlText w:val="%7."/>
      <w:lvlJc w:val="left"/>
      <w:pPr>
        <w:ind w:left="5040" w:hanging="360"/>
      </w:pPr>
    </w:lvl>
    <w:lvl w:ilvl="7" w:tplc="E8AEFFAC" w:tentative="1">
      <w:start w:val="1"/>
      <w:numFmt w:val="lowerLetter"/>
      <w:lvlText w:val="%8."/>
      <w:lvlJc w:val="left"/>
      <w:pPr>
        <w:ind w:left="5760" w:hanging="360"/>
      </w:pPr>
    </w:lvl>
    <w:lvl w:ilvl="8" w:tplc="36408D0C" w:tentative="1">
      <w:start w:val="1"/>
      <w:numFmt w:val="lowerRoman"/>
      <w:lvlText w:val="%9."/>
      <w:lvlJc w:val="right"/>
      <w:pPr>
        <w:ind w:left="6480" w:hanging="180"/>
      </w:pPr>
    </w:lvl>
  </w:abstractNum>
  <w:abstractNum w:abstractNumId="5" w15:restartNumberingAfterBreak="0">
    <w:nsid w:val="2AB81064"/>
    <w:multiLevelType w:val="multilevel"/>
    <w:tmpl w:val="32C038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lowerLetter"/>
      <w:lvlText w:val="%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E9103A"/>
    <w:multiLevelType w:val="multilevel"/>
    <w:tmpl w:val="517675C0"/>
    <w:name w:val="HeadingStyles||Heading|3|3|0|1|0|33||1|0|32||1|0|32||1|0|32||1|0|32||1|0|32||1|0|33||1|0|33||1|0|32||"/>
    <w:lvl w:ilvl="0">
      <w:start w:val="1"/>
      <w:numFmt w:val="decimal"/>
      <w:lvlText w:val="%1."/>
      <w:lvlJc w:val="left"/>
      <w:pPr>
        <w:tabs>
          <w:tab w:val="num" w:pos="720"/>
        </w:tabs>
        <w:ind w:left="360" w:hanging="360"/>
      </w:pPr>
      <w:rPr>
        <w:rFonts w:hint="default"/>
        <w:b/>
        <w:i w:val="0"/>
        <w:u w:val="none"/>
      </w:rPr>
    </w:lvl>
    <w:lvl w:ilvl="1">
      <w:start w:val="1"/>
      <w:numFmt w:val="decimal"/>
      <w:lvlText w:val="%1.%2."/>
      <w:lvlJc w:val="left"/>
      <w:pPr>
        <w:tabs>
          <w:tab w:val="num" w:pos="1080"/>
        </w:tabs>
        <w:ind w:left="792" w:hanging="432"/>
      </w:pPr>
      <w:rPr>
        <w:rFonts w:hint="default"/>
        <w:b w:val="0"/>
        <w:u w:val="none"/>
      </w:rPr>
    </w:lvl>
    <w:lvl w:ilvl="2">
      <w:start w:val="1"/>
      <w:numFmt w:val="decimal"/>
      <w:lvlText w:val="%1.%2.%3."/>
      <w:lvlJc w:val="left"/>
      <w:pPr>
        <w:ind w:left="1494" w:hanging="504"/>
      </w:pPr>
      <w:rPr>
        <w:rFonts w:hint="default" w:ascii="Arial" w:hAnsi="Arial" w:cs="Arial"/>
        <w:b w:val="0"/>
        <w:sz w:val="20"/>
        <w:szCs w:val="20"/>
      </w:rPr>
    </w:lvl>
    <w:lvl w:ilvl="3">
      <w:start w:val="1"/>
      <w:numFmt w:val="decimal"/>
      <w:lvlText w:val="%1.%2.%3.%4."/>
      <w:lvlJc w:val="left"/>
      <w:pPr>
        <w:ind w:left="1494" w:hanging="504"/>
      </w:pPr>
      <w:rPr>
        <w:rFonts w:hint="default"/>
      </w:rPr>
    </w:lvl>
    <w:lvl w:ilvl="4">
      <w:start w:val="1"/>
      <w:numFmt w:val="decimal"/>
      <w:lvlText w:val="%1.%2.%3.%4.%5."/>
      <w:lvlJc w:val="left"/>
      <w:pPr>
        <w:ind w:left="1494" w:hanging="504"/>
      </w:pPr>
      <w:rPr>
        <w:rFonts w:hint="default"/>
      </w:rPr>
    </w:lvl>
    <w:lvl w:ilvl="5">
      <w:start w:val="1"/>
      <w:numFmt w:val="decimal"/>
      <w:lvlText w:val="%1.%2.%3.%4.%5.%6."/>
      <w:lvlJc w:val="left"/>
      <w:pPr>
        <w:ind w:left="1494" w:hanging="504"/>
      </w:pPr>
      <w:rPr>
        <w:rFonts w:hint="default"/>
      </w:rPr>
    </w:lvl>
    <w:lvl w:ilvl="6">
      <w:start w:val="1"/>
      <w:numFmt w:val="decimal"/>
      <w:lvlText w:val="%1.%2.%3.%4.%5.%6.%7."/>
      <w:lvlJc w:val="left"/>
      <w:pPr>
        <w:ind w:left="1494" w:hanging="504"/>
      </w:pPr>
      <w:rPr>
        <w:rFonts w:hint="default"/>
      </w:rPr>
    </w:lvl>
    <w:lvl w:ilvl="7">
      <w:start w:val="1"/>
      <w:numFmt w:val="decimal"/>
      <w:lvlText w:val="%1.%2.%3.%4.%5.%6.%7.%8."/>
      <w:lvlJc w:val="left"/>
      <w:pPr>
        <w:ind w:left="1494" w:hanging="504"/>
      </w:pPr>
      <w:rPr>
        <w:rFonts w:hint="default"/>
      </w:rPr>
    </w:lvl>
    <w:lvl w:ilvl="8">
      <w:start w:val="1"/>
      <w:numFmt w:val="decimal"/>
      <w:lvlText w:val="%1.%2.%3.%4.%5.%6.%7.%8.%9."/>
      <w:lvlJc w:val="left"/>
      <w:pPr>
        <w:ind w:left="1494" w:hanging="504"/>
      </w:pPr>
      <w:rPr>
        <w:rFonts w:hint="default"/>
      </w:rPr>
    </w:lvl>
  </w:abstractNum>
  <w:abstractNum w:abstractNumId="7" w15:restartNumberingAfterBreak="0">
    <w:nsid w:val="2F6F7295"/>
    <w:multiLevelType w:val="multilevel"/>
    <w:tmpl w:val="737002C4"/>
    <w:name w:val="zzmpLONCORPAGR||London Corp Agr|2|3|1|1|2|37||1|0|1||1|0|0||1|0|0||1|0|0||1|0|0||1|0|0||1|0|0||1|0|0||"/>
    <w:lvl w:ilvl="0">
      <w:start w:val="1"/>
      <w:numFmt w:val="decimal"/>
      <w:pStyle w:val="LONCORPAGRL1"/>
      <w:lvlText w:val="%1."/>
      <w:lvlJc w:val="left"/>
      <w:pPr>
        <w:tabs>
          <w:tab w:val="num" w:pos="720"/>
        </w:tabs>
        <w:ind w:left="720" w:hanging="720"/>
      </w:pPr>
      <w:rPr>
        <w:b w:val="0"/>
        <w:i w:val="0"/>
        <w:caps w:val="0"/>
        <w:u w:val="none"/>
      </w:rPr>
    </w:lvl>
    <w:lvl w:ilvl="1">
      <w:start w:val="1"/>
      <w:numFmt w:val="decimal"/>
      <w:pStyle w:val="LONCORPAGRL2"/>
      <w:isLgl/>
      <w:lvlText w:val="%1.%2"/>
      <w:lvlJc w:val="left"/>
      <w:pPr>
        <w:tabs>
          <w:tab w:val="num" w:pos="720"/>
        </w:tabs>
        <w:ind w:left="720" w:hanging="720"/>
      </w:pPr>
      <w:rPr>
        <w:rFonts w:ascii="Times New Roman" w:hAnsi="Times New Roman" w:cs="Times New Roman"/>
        <w:b w:val="0"/>
        <w:i w:val="0"/>
        <w:caps w:val="0"/>
        <w:color w:val="auto"/>
        <w:u w:val="none"/>
      </w:rPr>
    </w:lvl>
    <w:lvl w:ilvl="2">
      <w:start w:val="1"/>
      <w:numFmt w:val="upperLetter"/>
      <w:pStyle w:val="LONCORPAGRL3"/>
      <w:lvlText w:val="(%3)"/>
      <w:lvlJc w:val="left"/>
      <w:pPr>
        <w:tabs>
          <w:tab w:val="num" w:pos="1440"/>
        </w:tabs>
        <w:ind w:left="1440" w:hanging="720"/>
      </w:pPr>
      <w:rPr>
        <w:b w:val="0"/>
        <w:i w:val="0"/>
        <w:caps w:val="0"/>
        <w:u w:val="none"/>
      </w:rPr>
    </w:lvl>
    <w:lvl w:ilvl="3">
      <w:start w:val="1"/>
      <w:numFmt w:val="decimal"/>
      <w:pStyle w:val="LONCORPAGRL4"/>
      <w:lvlText w:val="(%4)"/>
      <w:lvlJc w:val="left"/>
      <w:pPr>
        <w:tabs>
          <w:tab w:val="num" w:pos="2160"/>
        </w:tabs>
        <w:ind w:left="2160" w:hanging="720"/>
      </w:pPr>
      <w:rPr>
        <w:b w:val="0"/>
        <w:i w:val="0"/>
        <w:caps w:val="0"/>
        <w:u w:val="none"/>
      </w:rPr>
    </w:lvl>
    <w:lvl w:ilvl="4">
      <w:start w:val="1"/>
      <w:numFmt w:val="lowerLetter"/>
      <w:pStyle w:val="LONCORPAGRL5"/>
      <w:lvlText w:val="(%5)"/>
      <w:lvlJc w:val="left"/>
      <w:pPr>
        <w:tabs>
          <w:tab w:val="num" w:pos="2160"/>
        </w:tabs>
        <w:ind w:left="2160" w:hanging="720"/>
      </w:pPr>
      <w:rPr>
        <w:b w:val="0"/>
        <w:i w:val="0"/>
        <w:caps w:val="0"/>
        <w:u w:val="none"/>
      </w:rPr>
    </w:lvl>
    <w:lvl w:ilvl="5">
      <w:start w:val="1"/>
      <w:numFmt w:val="lowerRoman"/>
      <w:pStyle w:val="LONCORPAGRL6"/>
      <w:lvlText w:val="(%6)"/>
      <w:lvlJc w:val="left"/>
      <w:pPr>
        <w:tabs>
          <w:tab w:val="num" w:pos="2880"/>
        </w:tabs>
        <w:ind w:left="2880" w:hanging="720"/>
      </w:pPr>
      <w:rPr>
        <w:b w:val="0"/>
        <w:i w:val="0"/>
        <w:caps w:val="0"/>
        <w:u w:val="none"/>
      </w:rPr>
    </w:lvl>
    <w:lvl w:ilvl="6">
      <w:start w:val="1"/>
      <w:numFmt w:val="upperLetter"/>
      <w:pStyle w:val="LONCORPAGRL7"/>
      <w:lvlText w:val="(%7)"/>
      <w:lvlJc w:val="left"/>
      <w:pPr>
        <w:tabs>
          <w:tab w:val="num" w:pos="3600"/>
        </w:tabs>
        <w:ind w:left="3600" w:hanging="720"/>
      </w:pPr>
      <w:rPr>
        <w:b w:val="0"/>
        <w:i w:val="0"/>
        <w:caps w:val="0"/>
        <w:u w:val="none"/>
      </w:rPr>
    </w:lvl>
    <w:lvl w:ilvl="7">
      <w:start w:val="1"/>
      <w:numFmt w:val="decimal"/>
      <w:pStyle w:val="LONCORPAGRL8"/>
      <w:lvlText w:val="(%8)"/>
      <w:lvlJc w:val="left"/>
      <w:pPr>
        <w:tabs>
          <w:tab w:val="num" w:pos="4320"/>
        </w:tabs>
        <w:ind w:left="4320" w:hanging="720"/>
      </w:pPr>
      <w:rPr>
        <w:b w:val="0"/>
        <w:i w:val="0"/>
        <w:caps w:val="0"/>
        <w:color w:val="auto"/>
        <w:u w:val="none"/>
      </w:rPr>
    </w:lvl>
    <w:lvl w:ilvl="8">
      <w:start w:val="1"/>
      <w:numFmt w:val="lowerLetter"/>
      <w:pStyle w:val="LONCORPAGRL9"/>
      <w:lvlText w:val="(%9)"/>
      <w:lvlJc w:val="left"/>
      <w:pPr>
        <w:tabs>
          <w:tab w:val="num" w:pos="5040"/>
        </w:tabs>
        <w:ind w:left="5040" w:hanging="720"/>
      </w:pPr>
      <w:rPr>
        <w:b w:val="0"/>
        <w:i w:val="0"/>
        <w:caps w:val="0"/>
        <w:color w:val="auto"/>
        <w:u w:val="none"/>
      </w:rPr>
    </w:lvl>
  </w:abstractNum>
  <w:abstractNum w:abstractNumId="8" w15:restartNumberingAfterBreak="0">
    <w:nsid w:val="3358713A"/>
    <w:multiLevelType w:val="multilevel"/>
    <w:tmpl w:val="32C038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lowerLetter"/>
      <w:lvlText w:val="%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5947EB"/>
    <w:multiLevelType w:val="multilevel"/>
    <w:tmpl w:val="14C061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43057"/>
    <w:multiLevelType w:val="multilevel"/>
    <w:tmpl w:val="32C038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lowerLetter"/>
      <w:lvlText w:val="%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52247"/>
    <w:multiLevelType w:val="hybridMultilevel"/>
    <w:tmpl w:val="E09ECA6E"/>
    <w:lvl w:ilvl="0" w:tplc="AA307594">
      <w:start w:val="5"/>
      <w:numFmt w:val="bullet"/>
      <w:lvlText w:val="-"/>
      <w:lvlJc w:val="left"/>
      <w:pPr>
        <w:ind w:left="720" w:hanging="360"/>
      </w:pPr>
      <w:rPr>
        <w:rFonts w:hint="default" w:ascii="Arial" w:hAnsi="Arial" w:eastAsia="Times New Roman" w:cs="Arial"/>
        <w:sz w:val="19"/>
      </w:rPr>
    </w:lvl>
    <w:lvl w:ilvl="1" w:tplc="19DA0DF6" w:tentative="1">
      <w:start w:val="1"/>
      <w:numFmt w:val="bullet"/>
      <w:lvlText w:val="o"/>
      <w:lvlJc w:val="left"/>
      <w:pPr>
        <w:ind w:left="1440" w:hanging="360"/>
      </w:pPr>
      <w:rPr>
        <w:rFonts w:hint="default" w:ascii="Courier New" w:hAnsi="Courier New" w:cs="Courier New"/>
      </w:rPr>
    </w:lvl>
    <w:lvl w:ilvl="2" w:tplc="1996F2B6" w:tentative="1">
      <w:start w:val="1"/>
      <w:numFmt w:val="bullet"/>
      <w:lvlText w:val=""/>
      <w:lvlJc w:val="left"/>
      <w:pPr>
        <w:ind w:left="2160" w:hanging="360"/>
      </w:pPr>
      <w:rPr>
        <w:rFonts w:hint="default" w:ascii="Wingdings" w:hAnsi="Wingdings"/>
      </w:rPr>
    </w:lvl>
    <w:lvl w:ilvl="3" w:tplc="E690D35C" w:tentative="1">
      <w:start w:val="1"/>
      <w:numFmt w:val="bullet"/>
      <w:lvlText w:val=""/>
      <w:lvlJc w:val="left"/>
      <w:pPr>
        <w:ind w:left="2880" w:hanging="360"/>
      </w:pPr>
      <w:rPr>
        <w:rFonts w:hint="default" w:ascii="Symbol" w:hAnsi="Symbol"/>
      </w:rPr>
    </w:lvl>
    <w:lvl w:ilvl="4" w:tplc="0BEA6080" w:tentative="1">
      <w:start w:val="1"/>
      <w:numFmt w:val="bullet"/>
      <w:lvlText w:val="o"/>
      <w:lvlJc w:val="left"/>
      <w:pPr>
        <w:ind w:left="3600" w:hanging="360"/>
      </w:pPr>
      <w:rPr>
        <w:rFonts w:hint="default" w:ascii="Courier New" w:hAnsi="Courier New" w:cs="Courier New"/>
      </w:rPr>
    </w:lvl>
    <w:lvl w:ilvl="5" w:tplc="6EF08CA2" w:tentative="1">
      <w:start w:val="1"/>
      <w:numFmt w:val="bullet"/>
      <w:lvlText w:val=""/>
      <w:lvlJc w:val="left"/>
      <w:pPr>
        <w:ind w:left="4320" w:hanging="360"/>
      </w:pPr>
      <w:rPr>
        <w:rFonts w:hint="default" w:ascii="Wingdings" w:hAnsi="Wingdings"/>
      </w:rPr>
    </w:lvl>
    <w:lvl w:ilvl="6" w:tplc="BE8EC74C" w:tentative="1">
      <w:start w:val="1"/>
      <w:numFmt w:val="bullet"/>
      <w:lvlText w:val=""/>
      <w:lvlJc w:val="left"/>
      <w:pPr>
        <w:ind w:left="5040" w:hanging="360"/>
      </w:pPr>
      <w:rPr>
        <w:rFonts w:hint="default" w:ascii="Symbol" w:hAnsi="Symbol"/>
      </w:rPr>
    </w:lvl>
    <w:lvl w:ilvl="7" w:tplc="59882D70" w:tentative="1">
      <w:start w:val="1"/>
      <w:numFmt w:val="bullet"/>
      <w:lvlText w:val="o"/>
      <w:lvlJc w:val="left"/>
      <w:pPr>
        <w:ind w:left="5760" w:hanging="360"/>
      </w:pPr>
      <w:rPr>
        <w:rFonts w:hint="default" w:ascii="Courier New" w:hAnsi="Courier New" w:cs="Courier New"/>
      </w:rPr>
    </w:lvl>
    <w:lvl w:ilvl="8" w:tplc="ABBA9C6E" w:tentative="1">
      <w:start w:val="1"/>
      <w:numFmt w:val="bullet"/>
      <w:lvlText w:val=""/>
      <w:lvlJc w:val="left"/>
      <w:pPr>
        <w:ind w:left="6480" w:hanging="360"/>
      </w:pPr>
      <w:rPr>
        <w:rFonts w:hint="default" w:ascii="Wingdings" w:hAnsi="Wingdings"/>
      </w:rPr>
    </w:lvl>
  </w:abstractNum>
  <w:abstractNum w:abstractNumId="12" w15:restartNumberingAfterBreak="0">
    <w:nsid w:val="4B1C2715"/>
    <w:multiLevelType w:val="hybridMultilevel"/>
    <w:tmpl w:val="62921AC0"/>
    <w:lvl w:ilvl="0" w:tplc="2D963B14">
      <w:numFmt w:val="bullet"/>
      <w:lvlText w:val="-"/>
      <w:lvlJc w:val="left"/>
      <w:pPr>
        <w:ind w:left="720" w:hanging="360"/>
      </w:pPr>
      <w:rPr>
        <w:rFonts w:hint="default" w:ascii="Calibri" w:hAnsi="Calibri" w:eastAsiaTheme="minorHAnsi" w:cstheme="minorBidi"/>
      </w:rPr>
    </w:lvl>
    <w:lvl w:ilvl="1" w:tplc="D1E03B7A">
      <w:start w:val="1"/>
      <w:numFmt w:val="bullet"/>
      <w:lvlText w:val="o"/>
      <w:lvlJc w:val="left"/>
      <w:pPr>
        <w:ind w:left="1440" w:hanging="360"/>
      </w:pPr>
      <w:rPr>
        <w:rFonts w:hint="default" w:ascii="Courier New" w:hAnsi="Courier New" w:cs="Courier New"/>
      </w:rPr>
    </w:lvl>
    <w:lvl w:ilvl="2" w:tplc="0C5C62A4">
      <w:start w:val="1"/>
      <w:numFmt w:val="bullet"/>
      <w:lvlText w:val=""/>
      <w:lvlJc w:val="left"/>
      <w:pPr>
        <w:ind w:left="2160" w:hanging="360"/>
      </w:pPr>
      <w:rPr>
        <w:rFonts w:hint="default" w:ascii="Wingdings" w:hAnsi="Wingdings"/>
      </w:rPr>
    </w:lvl>
    <w:lvl w:ilvl="3" w:tplc="B14095F2">
      <w:start w:val="1"/>
      <w:numFmt w:val="bullet"/>
      <w:lvlText w:val=""/>
      <w:lvlJc w:val="left"/>
      <w:pPr>
        <w:ind w:left="2880" w:hanging="360"/>
      </w:pPr>
      <w:rPr>
        <w:rFonts w:hint="default" w:ascii="Symbol" w:hAnsi="Symbol"/>
      </w:rPr>
    </w:lvl>
    <w:lvl w:ilvl="4" w:tplc="CECCF0D4">
      <w:start w:val="1"/>
      <w:numFmt w:val="bullet"/>
      <w:lvlText w:val="o"/>
      <w:lvlJc w:val="left"/>
      <w:pPr>
        <w:ind w:left="3600" w:hanging="360"/>
      </w:pPr>
      <w:rPr>
        <w:rFonts w:hint="default" w:ascii="Courier New" w:hAnsi="Courier New" w:cs="Courier New"/>
      </w:rPr>
    </w:lvl>
    <w:lvl w:ilvl="5" w:tplc="B998AF88">
      <w:start w:val="1"/>
      <w:numFmt w:val="bullet"/>
      <w:lvlText w:val=""/>
      <w:lvlJc w:val="left"/>
      <w:pPr>
        <w:ind w:left="4320" w:hanging="360"/>
      </w:pPr>
      <w:rPr>
        <w:rFonts w:hint="default" w:ascii="Wingdings" w:hAnsi="Wingdings"/>
      </w:rPr>
    </w:lvl>
    <w:lvl w:ilvl="6" w:tplc="A2EE375E">
      <w:start w:val="1"/>
      <w:numFmt w:val="bullet"/>
      <w:lvlText w:val=""/>
      <w:lvlJc w:val="left"/>
      <w:pPr>
        <w:ind w:left="5040" w:hanging="360"/>
      </w:pPr>
      <w:rPr>
        <w:rFonts w:hint="default" w:ascii="Symbol" w:hAnsi="Symbol"/>
      </w:rPr>
    </w:lvl>
    <w:lvl w:ilvl="7" w:tplc="A26C7BB0">
      <w:start w:val="1"/>
      <w:numFmt w:val="bullet"/>
      <w:lvlText w:val="o"/>
      <w:lvlJc w:val="left"/>
      <w:pPr>
        <w:ind w:left="5760" w:hanging="360"/>
      </w:pPr>
      <w:rPr>
        <w:rFonts w:hint="default" w:ascii="Courier New" w:hAnsi="Courier New" w:cs="Courier New"/>
      </w:rPr>
    </w:lvl>
    <w:lvl w:ilvl="8" w:tplc="6C882C8A">
      <w:start w:val="1"/>
      <w:numFmt w:val="bullet"/>
      <w:lvlText w:val=""/>
      <w:lvlJc w:val="left"/>
      <w:pPr>
        <w:ind w:left="6480" w:hanging="360"/>
      </w:pPr>
      <w:rPr>
        <w:rFonts w:hint="default" w:ascii="Wingdings" w:hAnsi="Wingdings"/>
      </w:rPr>
    </w:lvl>
  </w:abstractNum>
  <w:abstractNum w:abstractNumId="13" w15:restartNumberingAfterBreak="0">
    <w:nsid w:val="54AD319E"/>
    <w:multiLevelType w:val="hybridMultilevel"/>
    <w:tmpl w:val="0F0490BA"/>
    <w:lvl w:ilvl="0" w:tplc="010EE1CC">
      <w:start w:val="1"/>
      <w:numFmt w:val="bullet"/>
      <w:lvlText w:val="-"/>
      <w:lvlJc w:val="left"/>
      <w:pPr>
        <w:ind w:left="720" w:hanging="360"/>
      </w:pPr>
      <w:rPr>
        <w:rFonts w:hint="default" w:ascii="Arial" w:hAnsi="Arial" w:eastAsia="Times New Roman" w:cs="Arial"/>
      </w:rPr>
    </w:lvl>
    <w:lvl w:ilvl="1" w:tplc="DEEA7858" w:tentative="1">
      <w:start w:val="1"/>
      <w:numFmt w:val="bullet"/>
      <w:lvlText w:val="o"/>
      <w:lvlJc w:val="left"/>
      <w:pPr>
        <w:ind w:left="1440" w:hanging="360"/>
      </w:pPr>
      <w:rPr>
        <w:rFonts w:hint="default" w:ascii="Courier New" w:hAnsi="Courier New" w:cs="Courier New"/>
      </w:rPr>
    </w:lvl>
    <w:lvl w:ilvl="2" w:tplc="5FB0774A" w:tentative="1">
      <w:start w:val="1"/>
      <w:numFmt w:val="bullet"/>
      <w:lvlText w:val=""/>
      <w:lvlJc w:val="left"/>
      <w:pPr>
        <w:ind w:left="2160" w:hanging="360"/>
      </w:pPr>
      <w:rPr>
        <w:rFonts w:hint="default" w:ascii="Wingdings" w:hAnsi="Wingdings"/>
      </w:rPr>
    </w:lvl>
    <w:lvl w:ilvl="3" w:tplc="E2965414" w:tentative="1">
      <w:start w:val="1"/>
      <w:numFmt w:val="bullet"/>
      <w:lvlText w:val=""/>
      <w:lvlJc w:val="left"/>
      <w:pPr>
        <w:ind w:left="2880" w:hanging="360"/>
      </w:pPr>
      <w:rPr>
        <w:rFonts w:hint="default" w:ascii="Symbol" w:hAnsi="Symbol"/>
      </w:rPr>
    </w:lvl>
    <w:lvl w:ilvl="4" w:tplc="FE965F52" w:tentative="1">
      <w:start w:val="1"/>
      <w:numFmt w:val="bullet"/>
      <w:lvlText w:val="o"/>
      <w:lvlJc w:val="left"/>
      <w:pPr>
        <w:ind w:left="3600" w:hanging="360"/>
      </w:pPr>
      <w:rPr>
        <w:rFonts w:hint="default" w:ascii="Courier New" w:hAnsi="Courier New" w:cs="Courier New"/>
      </w:rPr>
    </w:lvl>
    <w:lvl w:ilvl="5" w:tplc="2486AC9C" w:tentative="1">
      <w:start w:val="1"/>
      <w:numFmt w:val="bullet"/>
      <w:lvlText w:val=""/>
      <w:lvlJc w:val="left"/>
      <w:pPr>
        <w:ind w:left="4320" w:hanging="360"/>
      </w:pPr>
      <w:rPr>
        <w:rFonts w:hint="default" w:ascii="Wingdings" w:hAnsi="Wingdings"/>
      </w:rPr>
    </w:lvl>
    <w:lvl w:ilvl="6" w:tplc="822C70EA" w:tentative="1">
      <w:start w:val="1"/>
      <w:numFmt w:val="bullet"/>
      <w:lvlText w:val=""/>
      <w:lvlJc w:val="left"/>
      <w:pPr>
        <w:ind w:left="5040" w:hanging="360"/>
      </w:pPr>
      <w:rPr>
        <w:rFonts w:hint="default" w:ascii="Symbol" w:hAnsi="Symbol"/>
      </w:rPr>
    </w:lvl>
    <w:lvl w:ilvl="7" w:tplc="46B28D8C" w:tentative="1">
      <w:start w:val="1"/>
      <w:numFmt w:val="bullet"/>
      <w:lvlText w:val="o"/>
      <w:lvlJc w:val="left"/>
      <w:pPr>
        <w:ind w:left="5760" w:hanging="360"/>
      </w:pPr>
      <w:rPr>
        <w:rFonts w:hint="default" w:ascii="Courier New" w:hAnsi="Courier New" w:cs="Courier New"/>
      </w:rPr>
    </w:lvl>
    <w:lvl w:ilvl="8" w:tplc="B9105476" w:tentative="1">
      <w:start w:val="1"/>
      <w:numFmt w:val="bullet"/>
      <w:lvlText w:val=""/>
      <w:lvlJc w:val="left"/>
      <w:pPr>
        <w:ind w:left="6480" w:hanging="360"/>
      </w:pPr>
      <w:rPr>
        <w:rFonts w:hint="default" w:ascii="Wingdings" w:hAnsi="Wingdings"/>
      </w:rPr>
    </w:lvl>
  </w:abstractNum>
  <w:abstractNum w:abstractNumId="14" w15:restartNumberingAfterBreak="0">
    <w:nsid w:val="570804B0"/>
    <w:multiLevelType w:val="hybridMultilevel"/>
    <w:tmpl w:val="E4C4D258"/>
    <w:lvl w:ilvl="0" w:tplc="2C0AD0DA">
      <w:start w:val="1"/>
      <w:numFmt w:val="decimal"/>
      <w:lvlText w:val="%1."/>
      <w:lvlJc w:val="left"/>
      <w:pPr>
        <w:ind w:left="529" w:hanging="211"/>
      </w:pPr>
      <w:rPr>
        <w:rFonts w:hint="default" w:ascii="Arial" w:hAnsi="Arial" w:eastAsia="Arial" w:cs="Arial"/>
        <w:b/>
        <w:bCs/>
        <w:w w:val="99"/>
        <w:sz w:val="19"/>
        <w:szCs w:val="19"/>
        <w:lang w:val="nl-NL" w:eastAsia="nl-NL" w:bidi="nl-NL"/>
      </w:rPr>
    </w:lvl>
    <w:lvl w:ilvl="1" w:tplc="D9AE6E80">
      <w:numFmt w:val="bullet"/>
      <w:lvlText w:val="•"/>
      <w:lvlJc w:val="left"/>
      <w:pPr>
        <w:ind w:left="1448" w:hanging="211"/>
      </w:pPr>
      <w:rPr>
        <w:lang w:val="nl-NL" w:eastAsia="nl-NL" w:bidi="nl-NL"/>
      </w:rPr>
    </w:lvl>
    <w:lvl w:ilvl="2" w:tplc="887EAD24">
      <w:numFmt w:val="bullet"/>
      <w:lvlText w:val="•"/>
      <w:lvlJc w:val="left"/>
      <w:pPr>
        <w:ind w:left="2377" w:hanging="211"/>
      </w:pPr>
      <w:rPr>
        <w:lang w:val="nl-NL" w:eastAsia="nl-NL" w:bidi="nl-NL"/>
      </w:rPr>
    </w:lvl>
    <w:lvl w:ilvl="3" w:tplc="EEC4833C">
      <w:numFmt w:val="bullet"/>
      <w:lvlText w:val="•"/>
      <w:lvlJc w:val="left"/>
      <w:pPr>
        <w:ind w:left="3305" w:hanging="211"/>
      </w:pPr>
      <w:rPr>
        <w:lang w:val="nl-NL" w:eastAsia="nl-NL" w:bidi="nl-NL"/>
      </w:rPr>
    </w:lvl>
    <w:lvl w:ilvl="4" w:tplc="F6CEF8E0">
      <w:numFmt w:val="bullet"/>
      <w:lvlText w:val="•"/>
      <w:lvlJc w:val="left"/>
      <w:pPr>
        <w:ind w:left="4234" w:hanging="211"/>
      </w:pPr>
      <w:rPr>
        <w:lang w:val="nl-NL" w:eastAsia="nl-NL" w:bidi="nl-NL"/>
      </w:rPr>
    </w:lvl>
    <w:lvl w:ilvl="5" w:tplc="530450BE">
      <w:numFmt w:val="bullet"/>
      <w:lvlText w:val="•"/>
      <w:lvlJc w:val="left"/>
      <w:pPr>
        <w:ind w:left="5163" w:hanging="211"/>
      </w:pPr>
      <w:rPr>
        <w:lang w:val="nl-NL" w:eastAsia="nl-NL" w:bidi="nl-NL"/>
      </w:rPr>
    </w:lvl>
    <w:lvl w:ilvl="6" w:tplc="D92CFA4C">
      <w:numFmt w:val="bullet"/>
      <w:lvlText w:val="•"/>
      <w:lvlJc w:val="left"/>
      <w:pPr>
        <w:ind w:left="6091" w:hanging="211"/>
      </w:pPr>
      <w:rPr>
        <w:lang w:val="nl-NL" w:eastAsia="nl-NL" w:bidi="nl-NL"/>
      </w:rPr>
    </w:lvl>
    <w:lvl w:ilvl="7" w:tplc="F65E407A">
      <w:numFmt w:val="bullet"/>
      <w:lvlText w:val="•"/>
      <w:lvlJc w:val="left"/>
      <w:pPr>
        <w:ind w:left="7020" w:hanging="211"/>
      </w:pPr>
      <w:rPr>
        <w:lang w:val="nl-NL" w:eastAsia="nl-NL" w:bidi="nl-NL"/>
      </w:rPr>
    </w:lvl>
    <w:lvl w:ilvl="8" w:tplc="E6388C78">
      <w:numFmt w:val="bullet"/>
      <w:lvlText w:val="•"/>
      <w:lvlJc w:val="left"/>
      <w:pPr>
        <w:ind w:left="7949" w:hanging="211"/>
      </w:pPr>
      <w:rPr>
        <w:lang w:val="nl-NL" w:eastAsia="nl-NL" w:bidi="nl-NL"/>
      </w:rPr>
    </w:lvl>
  </w:abstractNum>
  <w:abstractNum w:abstractNumId="15" w15:restartNumberingAfterBreak="0">
    <w:nsid w:val="5E3327D0"/>
    <w:multiLevelType w:val="hybridMultilevel"/>
    <w:tmpl w:val="188AC756"/>
    <w:lvl w:ilvl="0" w:tplc="E64CA644">
      <w:start w:val="1"/>
      <w:numFmt w:val="bullet"/>
      <w:lvlText w:val=""/>
      <w:lvlJc w:val="left"/>
      <w:pPr>
        <w:ind w:left="720" w:hanging="360"/>
      </w:pPr>
      <w:rPr>
        <w:rFonts w:hint="default" w:ascii="Symbol" w:hAnsi="Symbol"/>
      </w:rPr>
    </w:lvl>
    <w:lvl w:ilvl="1" w:tplc="F0242B72" w:tentative="1">
      <w:start w:val="1"/>
      <w:numFmt w:val="bullet"/>
      <w:lvlText w:val="o"/>
      <w:lvlJc w:val="left"/>
      <w:pPr>
        <w:ind w:left="1440" w:hanging="360"/>
      </w:pPr>
      <w:rPr>
        <w:rFonts w:hint="default" w:ascii="Courier New" w:hAnsi="Courier New" w:cs="Courier New"/>
      </w:rPr>
    </w:lvl>
    <w:lvl w:ilvl="2" w:tplc="383807A2" w:tentative="1">
      <w:start w:val="1"/>
      <w:numFmt w:val="bullet"/>
      <w:lvlText w:val=""/>
      <w:lvlJc w:val="left"/>
      <w:pPr>
        <w:ind w:left="2160" w:hanging="360"/>
      </w:pPr>
      <w:rPr>
        <w:rFonts w:hint="default" w:ascii="Wingdings" w:hAnsi="Wingdings"/>
      </w:rPr>
    </w:lvl>
    <w:lvl w:ilvl="3" w:tplc="25A0D4B4" w:tentative="1">
      <w:start w:val="1"/>
      <w:numFmt w:val="bullet"/>
      <w:lvlText w:val=""/>
      <w:lvlJc w:val="left"/>
      <w:pPr>
        <w:ind w:left="2880" w:hanging="360"/>
      </w:pPr>
      <w:rPr>
        <w:rFonts w:hint="default" w:ascii="Symbol" w:hAnsi="Symbol"/>
      </w:rPr>
    </w:lvl>
    <w:lvl w:ilvl="4" w:tplc="7696D346" w:tentative="1">
      <w:start w:val="1"/>
      <w:numFmt w:val="bullet"/>
      <w:lvlText w:val="o"/>
      <w:lvlJc w:val="left"/>
      <w:pPr>
        <w:ind w:left="3600" w:hanging="360"/>
      </w:pPr>
      <w:rPr>
        <w:rFonts w:hint="default" w:ascii="Courier New" w:hAnsi="Courier New" w:cs="Courier New"/>
      </w:rPr>
    </w:lvl>
    <w:lvl w:ilvl="5" w:tplc="DE7A9AEE" w:tentative="1">
      <w:start w:val="1"/>
      <w:numFmt w:val="bullet"/>
      <w:lvlText w:val=""/>
      <w:lvlJc w:val="left"/>
      <w:pPr>
        <w:ind w:left="4320" w:hanging="360"/>
      </w:pPr>
      <w:rPr>
        <w:rFonts w:hint="default" w:ascii="Wingdings" w:hAnsi="Wingdings"/>
      </w:rPr>
    </w:lvl>
    <w:lvl w:ilvl="6" w:tplc="14B243B4" w:tentative="1">
      <w:start w:val="1"/>
      <w:numFmt w:val="bullet"/>
      <w:lvlText w:val=""/>
      <w:lvlJc w:val="left"/>
      <w:pPr>
        <w:ind w:left="5040" w:hanging="360"/>
      </w:pPr>
      <w:rPr>
        <w:rFonts w:hint="default" w:ascii="Symbol" w:hAnsi="Symbol"/>
      </w:rPr>
    </w:lvl>
    <w:lvl w:ilvl="7" w:tplc="A60E0BBE" w:tentative="1">
      <w:start w:val="1"/>
      <w:numFmt w:val="bullet"/>
      <w:lvlText w:val="o"/>
      <w:lvlJc w:val="left"/>
      <w:pPr>
        <w:ind w:left="5760" w:hanging="360"/>
      </w:pPr>
      <w:rPr>
        <w:rFonts w:hint="default" w:ascii="Courier New" w:hAnsi="Courier New" w:cs="Courier New"/>
      </w:rPr>
    </w:lvl>
    <w:lvl w:ilvl="8" w:tplc="EFB2FEE0" w:tentative="1">
      <w:start w:val="1"/>
      <w:numFmt w:val="bullet"/>
      <w:lvlText w:val=""/>
      <w:lvlJc w:val="left"/>
      <w:pPr>
        <w:ind w:left="6480" w:hanging="360"/>
      </w:pPr>
      <w:rPr>
        <w:rFonts w:hint="default" w:ascii="Wingdings" w:hAnsi="Wingdings"/>
      </w:rPr>
    </w:lvl>
  </w:abstractNum>
  <w:abstractNum w:abstractNumId="16" w15:restartNumberingAfterBreak="0">
    <w:nsid w:val="66CB5393"/>
    <w:multiLevelType w:val="hybridMultilevel"/>
    <w:tmpl w:val="DA8CB202"/>
    <w:lvl w:ilvl="0" w:tplc="3A809EDC">
      <w:start w:val="1"/>
      <w:numFmt w:val="bullet"/>
      <w:lvlText w:val=""/>
      <w:lvlJc w:val="left"/>
      <w:pPr>
        <w:ind w:left="1288" w:hanging="360"/>
      </w:pPr>
      <w:rPr>
        <w:rFonts w:hint="default" w:ascii="Symbol" w:hAnsi="Symbol"/>
      </w:rPr>
    </w:lvl>
    <w:lvl w:ilvl="1" w:tplc="CA84D980" w:tentative="1">
      <w:start w:val="1"/>
      <w:numFmt w:val="bullet"/>
      <w:lvlText w:val="o"/>
      <w:lvlJc w:val="left"/>
      <w:pPr>
        <w:ind w:left="2008" w:hanging="360"/>
      </w:pPr>
      <w:rPr>
        <w:rFonts w:hint="default" w:ascii="Courier New" w:hAnsi="Courier New" w:cs="Courier New"/>
      </w:rPr>
    </w:lvl>
    <w:lvl w:ilvl="2" w:tplc="8198456C" w:tentative="1">
      <w:start w:val="1"/>
      <w:numFmt w:val="bullet"/>
      <w:lvlText w:val=""/>
      <w:lvlJc w:val="left"/>
      <w:pPr>
        <w:ind w:left="2728" w:hanging="360"/>
      </w:pPr>
      <w:rPr>
        <w:rFonts w:hint="default" w:ascii="Wingdings" w:hAnsi="Wingdings"/>
      </w:rPr>
    </w:lvl>
    <w:lvl w:ilvl="3" w:tplc="B25863EE" w:tentative="1">
      <w:start w:val="1"/>
      <w:numFmt w:val="bullet"/>
      <w:lvlText w:val=""/>
      <w:lvlJc w:val="left"/>
      <w:pPr>
        <w:ind w:left="3448" w:hanging="360"/>
      </w:pPr>
      <w:rPr>
        <w:rFonts w:hint="default" w:ascii="Symbol" w:hAnsi="Symbol"/>
      </w:rPr>
    </w:lvl>
    <w:lvl w:ilvl="4" w:tplc="FC7CB316" w:tentative="1">
      <w:start w:val="1"/>
      <w:numFmt w:val="bullet"/>
      <w:lvlText w:val="o"/>
      <w:lvlJc w:val="left"/>
      <w:pPr>
        <w:ind w:left="4168" w:hanging="360"/>
      </w:pPr>
      <w:rPr>
        <w:rFonts w:hint="default" w:ascii="Courier New" w:hAnsi="Courier New" w:cs="Courier New"/>
      </w:rPr>
    </w:lvl>
    <w:lvl w:ilvl="5" w:tplc="F1DC40C6" w:tentative="1">
      <w:start w:val="1"/>
      <w:numFmt w:val="bullet"/>
      <w:lvlText w:val=""/>
      <w:lvlJc w:val="left"/>
      <w:pPr>
        <w:ind w:left="4888" w:hanging="360"/>
      </w:pPr>
      <w:rPr>
        <w:rFonts w:hint="default" w:ascii="Wingdings" w:hAnsi="Wingdings"/>
      </w:rPr>
    </w:lvl>
    <w:lvl w:ilvl="6" w:tplc="48EAAE50" w:tentative="1">
      <w:start w:val="1"/>
      <w:numFmt w:val="bullet"/>
      <w:lvlText w:val=""/>
      <w:lvlJc w:val="left"/>
      <w:pPr>
        <w:ind w:left="5608" w:hanging="360"/>
      </w:pPr>
      <w:rPr>
        <w:rFonts w:hint="default" w:ascii="Symbol" w:hAnsi="Symbol"/>
      </w:rPr>
    </w:lvl>
    <w:lvl w:ilvl="7" w:tplc="AF26E356" w:tentative="1">
      <w:start w:val="1"/>
      <w:numFmt w:val="bullet"/>
      <w:lvlText w:val="o"/>
      <w:lvlJc w:val="left"/>
      <w:pPr>
        <w:ind w:left="6328" w:hanging="360"/>
      </w:pPr>
      <w:rPr>
        <w:rFonts w:hint="default" w:ascii="Courier New" w:hAnsi="Courier New" w:cs="Courier New"/>
      </w:rPr>
    </w:lvl>
    <w:lvl w:ilvl="8" w:tplc="07106EDA" w:tentative="1">
      <w:start w:val="1"/>
      <w:numFmt w:val="bullet"/>
      <w:lvlText w:val=""/>
      <w:lvlJc w:val="left"/>
      <w:pPr>
        <w:ind w:left="7048" w:hanging="360"/>
      </w:pPr>
      <w:rPr>
        <w:rFonts w:hint="default" w:ascii="Wingdings" w:hAnsi="Wingdings"/>
      </w:rPr>
    </w:lvl>
  </w:abstractNum>
  <w:abstractNum w:abstractNumId="17" w15:restartNumberingAfterBreak="0">
    <w:nsid w:val="6CBF196D"/>
    <w:multiLevelType w:val="hybridMultilevel"/>
    <w:tmpl w:val="913ACFDA"/>
    <w:lvl w:ilvl="0" w:tplc="77C417D6">
      <w:start w:val="3"/>
      <w:numFmt w:val="decimal"/>
      <w:lvlText w:val="%1"/>
      <w:lvlJc w:val="left"/>
      <w:pPr>
        <w:ind w:left="678" w:hanging="360"/>
      </w:pPr>
      <w:rPr>
        <w:rFonts w:hint="default"/>
      </w:rPr>
    </w:lvl>
    <w:lvl w:ilvl="1" w:tplc="E068A016" w:tentative="1">
      <w:start w:val="1"/>
      <w:numFmt w:val="lowerLetter"/>
      <w:lvlText w:val="%2."/>
      <w:lvlJc w:val="left"/>
      <w:pPr>
        <w:ind w:left="1398" w:hanging="360"/>
      </w:pPr>
    </w:lvl>
    <w:lvl w:ilvl="2" w:tplc="0458E94C" w:tentative="1">
      <w:start w:val="1"/>
      <w:numFmt w:val="lowerRoman"/>
      <w:lvlText w:val="%3."/>
      <w:lvlJc w:val="right"/>
      <w:pPr>
        <w:ind w:left="2118" w:hanging="180"/>
      </w:pPr>
    </w:lvl>
    <w:lvl w:ilvl="3" w:tplc="D0B444E2" w:tentative="1">
      <w:start w:val="1"/>
      <w:numFmt w:val="decimal"/>
      <w:lvlText w:val="%4."/>
      <w:lvlJc w:val="left"/>
      <w:pPr>
        <w:ind w:left="2838" w:hanging="360"/>
      </w:pPr>
    </w:lvl>
    <w:lvl w:ilvl="4" w:tplc="F0AA6A9A" w:tentative="1">
      <w:start w:val="1"/>
      <w:numFmt w:val="lowerLetter"/>
      <w:lvlText w:val="%5."/>
      <w:lvlJc w:val="left"/>
      <w:pPr>
        <w:ind w:left="3558" w:hanging="360"/>
      </w:pPr>
    </w:lvl>
    <w:lvl w:ilvl="5" w:tplc="13EEF162" w:tentative="1">
      <w:start w:val="1"/>
      <w:numFmt w:val="lowerRoman"/>
      <w:lvlText w:val="%6."/>
      <w:lvlJc w:val="right"/>
      <w:pPr>
        <w:ind w:left="4278" w:hanging="180"/>
      </w:pPr>
    </w:lvl>
    <w:lvl w:ilvl="6" w:tplc="FBF23A96" w:tentative="1">
      <w:start w:val="1"/>
      <w:numFmt w:val="decimal"/>
      <w:lvlText w:val="%7."/>
      <w:lvlJc w:val="left"/>
      <w:pPr>
        <w:ind w:left="4998" w:hanging="360"/>
      </w:pPr>
    </w:lvl>
    <w:lvl w:ilvl="7" w:tplc="EB26B872" w:tentative="1">
      <w:start w:val="1"/>
      <w:numFmt w:val="lowerLetter"/>
      <w:lvlText w:val="%8."/>
      <w:lvlJc w:val="left"/>
      <w:pPr>
        <w:ind w:left="5718" w:hanging="360"/>
      </w:pPr>
    </w:lvl>
    <w:lvl w:ilvl="8" w:tplc="7D0A71E4" w:tentative="1">
      <w:start w:val="1"/>
      <w:numFmt w:val="lowerRoman"/>
      <w:lvlText w:val="%9."/>
      <w:lvlJc w:val="right"/>
      <w:pPr>
        <w:ind w:left="6438" w:hanging="180"/>
      </w:pPr>
    </w:lvl>
  </w:abstractNum>
  <w:abstractNum w:abstractNumId="18" w15:restartNumberingAfterBreak="0">
    <w:nsid w:val="709F55F6"/>
    <w:multiLevelType w:val="multilevel"/>
    <w:tmpl w:val="3500C21E"/>
    <w:lvl w:ilvl="0">
      <w:start w:val="1"/>
      <w:numFmt w:val="decimal"/>
      <w:pStyle w:val="BrauwK1"/>
      <w:lvlText w:val="%1"/>
      <w:lvlJc w:val="left"/>
      <w:pPr>
        <w:tabs>
          <w:tab w:val="num" w:pos="709"/>
        </w:tabs>
        <w:ind w:left="709" w:hanging="709"/>
      </w:pPr>
      <w:rPr>
        <w:rFonts w:hint="default"/>
        <w:b/>
      </w:rPr>
    </w:lvl>
    <w:lvl w:ilvl="1">
      <w:start w:val="1"/>
      <w:numFmt w:val="decimal"/>
      <w:pStyle w:val="BrauwK2"/>
      <w:lvlText w:val="%1.%2"/>
      <w:lvlJc w:val="left"/>
      <w:pPr>
        <w:tabs>
          <w:tab w:val="num" w:pos="709"/>
        </w:tabs>
        <w:ind w:left="709" w:hanging="709"/>
      </w:pPr>
      <w:rPr>
        <w:rFonts w:hint="default"/>
        <w:b/>
        <w:i w:val="0"/>
        <w:color w:val="auto"/>
      </w:rPr>
    </w:lvl>
    <w:lvl w:ilvl="2">
      <w:start w:val="1"/>
      <w:numFmt w:val="decimal"/>
      <w:pStyle w:val="BrauwK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9" w15:restartNumberingAfterBreak="0">
    <w:nsid w:val="78231CA9"/>
    <w:multiLevelType w:val="hybridMultilevel"/>
    <w:tmpl w:val="6FA469D8"/>
    <w:lvl w:ilvl="0" w:tplc="79DEC4A2">
      <w:start w:val="1"/>
      <w:numFmt w:val="bullet"/>
      <w:lvlText w:val="-"/>
      <w:lvlJc w:val="left"/>
      <w:pPr>
        <w:ind w:left="720" w:hanging="360"/>
      </w:pPr>
      <w:rPr>
        <w:rFonts w:hint="default" w:ascii="Arial" w:hAnsi="Arial" w:eastAsia="Times New Roman" w:cs="Arial"/>
      </w:rPr>
    </w:lvl>
    <w:lvl w:ilvl="1" w:tplc="126E7DB8" w:tentative="1">
      <w:start w:val="1"/>
      <w:numFmt w:val="bullet"/>
      <w:lvlText w:val="o"/>
      <w:lvlJc w:val="left"/>
      <w:pPr>
        <w:ind w:left="1440" w:hanging="360"/>
      </w:pPr>
      <w:rPr>
        <w:rFonts w:hint="default" w:ascii="Courier New" w:hAnsi="Courier New" w:cs="Courier New"/>
      </w:rPr>
    </w:lvl>
    <w:lvl w:ilvl="2" w:tplc="9CC0F9F8" w:tentative="1">
      <w:start w:val="1"/>
      <w:numFmt w:val="bullet"/>
      <w:lvlText w:val=""/>
      <w:lvlJc w:val="left"/>
      <w:pPr>
        <w:ind w:left="2160" w:hanging="360"/>
      </w:pPr>
      <w:rPr>
        <w:rFonts w:hint="default" w:ascii="Wingdings" w:hAnsi="Wingdings"/>
      </w:rPr>
    </w:lvl>
    <w:lvl w:ilvl="3" w:tplc="6986CCEE">
      <w:start w:val="1"/>
      <w:numFmt w:val="bullet"/>
      <w:lvlText w:val=""/>
      <w:lvlJc w:val="left"/>
      <w:pPr>
        <w:ind w:left="2880" w:hanging="360"/>
      </w:pPr>
      <w:rPr>
        <w:rFonts w:hint="default" w:ascii="Symbol" w:hAnsi="Symbol"/>
      </w:rPr>
    </w:lvl>
    <w:lvl w:ilvl="4" w:tplc="8464744E" w:tentative="1">
      <w:start w:val="1"/>
      <w:numFmt w:val="bullet"/>
      <w:lvlText w:val="o"/>
      <w:lvlJc w:val="left"/>
      <w:pPr>
        <w:ind w:left="3600" w:hanging="360"/>
      </w:pPr>
      <w:rPr>
        <w:rFonts w:hint="default" w:ascii="Courier New" w:hAnsi="Courier New" w:cs="Courier New"/>
      </w:rPr>
    </w:lvl>
    <w:lvl w:ilvl="5" w:tplc="4A38B2A8" w:tentative="1">
      <w:start w:val="1"/>
      <w:numFmt w:val="bullet"/>
      <w:lvlText w:val=""/>
      <w:lvlJc w:val="left"/>
      <w:pPr>
        <w:ind w:left="4320" w:hanging="360"/>
      </w:pPr>
      <w:rPr>
        <w:rFonts w:hint="default" w:ascii="Wingdings" w:hAnsi="Wingdings"/>
      </w:rPr>
    </w:lvl>
    <w:lvl w:ilvl="6" w:tplc="6C74109E" w:tentative="1">
      <w:start w:val="1"/>
      <w:numFmt w:val="bullet"/>
      <w:lvlText w:val=""/>
      <w:lvlJc w:val="left"/>
      <w:pPr>
        <w:ind w:left="5040" w:hanging="360"/>
      </w:pPr>
      <w:rPr>
        <w:rFonts w:hint="default" w:ascii="Symbol" w:hAnsi="Symbol"/>
      </w:rPr>
    </w:lvl>
    <w:lvl w:ilvl="7" w:tplc="010C692C" w:tentative="1">
      <w:start w:val="1"/>
      <w:numFmt w:val="bullet"/>
      <w:lvlText w:val="o"/>
      <w:lvlJc w:val="left"/>
      <w:pPr>
        <w:ind w:left="5760" w:hanging="360"/>
      </w:pPr>
      <w:rPr>
        <w:rFonts w:hint="default" w:ascii="Courier New" w:hAnsi="Courier New" w:cs="Courier New"/>
      </w:rPr>
    </w:lvl>
    <w:lvl w:ilvl="8" w:tplc="1C80CB98" w:tentative="1">
      <w:start w:val="1"/>
      <w:numFmt w:val="bullet"/>
      <w:lvlText w:val=""/>
      <w:lvlJc w:val="left"/>
      <w:pPr>
        <w:ind w:left="6480" w:hanging="360"/>
      </w:pPr>
      <w:rPr>
        <w:rFonts w:hint="default" w:ascii="Wingdings" w:hAnsi="Wingdings"/>
      </w:rPr>
    </w:lvl>
  </w:abstractNum>
  <w:abstractNum w:abstractNumId="20" w15:restartNumberingAfterBreak="0">
    <w:nsid w:val="7F6224DD"/>
    <w:multiLevelType w:val="hybridMultilevel"/>
    <w:tmpl w:val="DB0280EA"/>
    <w:lvl w:ilvl="0" w:tplc="492EBF60">
      <w:start w:val="1"/>
      <w:numFmt w:val="bullet"/>
      <w:lvlText w:val=""/>
      <w:lvlJc w:val="left"/>
      <w:pPr>
        <w:ind w:left="720" w:hanging="360"/>
      </w:pPr>
      <w:rPr>
        <w:rFonts w:hint="default" w:ascii="Symbol" w:hAnsi="Symbol"/>
      </w:rPr>
    </w:lvl>
    <w:lvl w:ilvl="1" w:tplc="35B60D3C" w:tentative="1">
      <w:start w:val="1"/>
      <w:numFmt w:val="bullet"/>
      <w:lvlText w:val="o"/>
      <w:lvlJc w:val="left"/>
      <w:pPr>
        <w:ind w:left="1440" w:hanging="360"/>
      </w:pPr>
      <w:rPr>
        <w:rFonts w:hint="default" w:ascii="Courier New" w:hAnsi="Courier New" w:cs="Courier New"/>
      </w:rPr>
    </w:lvl>
    <w:lvl w:ilvl="2" w:tplc="F3384736" w:tentative="1">
      <w:start w:val="1"/>
      <w:numFmt w:val="bullet"/>
      <w:lvlText w:val=""/>
      <w:lvlJc w:val="left"/>
      <w:pPr>
        <w:ind w:left="2160" w:hanging="360"/>
      </w:pPr>
      <w:rPr>
        <w:rFonts w:hint="default" w:ascii="Wingdings" w:hAnsi="Wingdings"/>
      </w:rPr>
    </w:lvl>
    <w:lvl w:ilvl="3" w:tplc="6E82FD1C" w:tentative="1">
      <w:start w:val="1"/>
      <w:numFmt w:val="bullet"/>
      <w:lvlText w:val=""/>
      <w:lvlJc w:val="left"/>
      <w:pPr>
        <w:ind w:left="2880" w:hanging="360"/>
      </w:pPr>
      <w:rPr>
        <w:rFonts w:hint="default" w:ascii="Symbol" w:hAnsi="Symbol"/>
      </w:rPr>
    </w:lvl>
    <w:lvl w:ilvl="4" w:tplc="B35A2196" w:tentative="1">
      <w:start w:val="1"/>
      <w:numFmt w:val="bullet"/>
      <w:lvlText w:val="o"/>
      <w:lvlJc w:val="left"/>
      <w:pPr>
        <w:ind w:left="3600" w:hanging="360"/>
      </w:pPr>
      <w:rPr>
        <w:rFonts w:hint="default" w:ascii="Courier New" w:hAnsi="Courier New" w:cs="Courier New"/>
      </w:rPr>
    </w:lvl>
    <w:lvl w:ilvl="5" w:tplc="DE285AF2" w:tentative="1">
      <w:start w:val="1"/>
      <w:numFmt w:val="bullet"/>
      <w:lvlText w:val=""/>
      <w:lvlJc w:val="left"/>
      <w:pPr>
        <w:ind w:left="4320" w:hanging="360"/>
      </w:pPr>
      <w:rPr>
        <w:rFonts w:hint="default" w:ascii="Wingdings" w:hAnsi="Wingdings"/>
      </w:rPr>
    </w:lvl>
    <w:lvl w:ilvl="6" w:tplc="57524C22" w:tentative="1">
      <w:start w:val="1"/>
      <w:numFmt w:val="bullet"/>
      <w:lvlText w:val=""/>
      <w:lvlJc w:val="left"/>
      <w:pPr>
        <w:ind w:left="5040" w:hanging="360"/>
      </w:pPr>
      <w:rPr>
        <w:rFonts w:hint="default" w:ascii="Symbol" w:hAnsi="Symbol"/>
      </w:rPr>
    </w:lvl>
    <w:lvl w:ilvl="7" w:tplc="15A6E2F2" w:tentative="1">
      <w:start w:val="1"/>
      <w:numFmt w:val="bullet"/>
      <w:lvlText w:val="o"/>
      <w:lvlJc w:val="left"/>
      <w:pPr>
        <w:ind w:left="5760" w:hanging="360"/>
      </w:pPr>
      <w:rPr>
        <w:rFonts w:hint="default" w:ascii="Courier New" w:hAnsi="Courier New" w:cs="Courier New"/>
      </w:rPr>
    </w:lvl>
    <w:lvl w:ilvl="8" w:tplc="0F2A1A62" w:tentative="1">
      <w:start w:val="1"/>
      <w:numFmt w:val="bullet"/>
      <w:lvlText w:val=""/>
      <w:lvlJc w:val="left"/>
      <w:pPr>
        <w:ind w:left="6480" w:hanging="360"/>
      </w:pPr>
      <w:rPr>
        <w:rFonts w:hint="default" w:ascii="Wingdings" w:hAnsi="Wingdings"/>
      </w:rPr>
    </w:lvl>
  </w:abstractNum>
  <w:num w:numId="1" w16cid:durableId="1550994975">
    <w:abstractNumId w:val="7"/>
  </w:num>
  <w:num w:numId="2" w16cid:durableId="929198778">
    <w:abstractNumId w:val="9"/>
  </w:num>
  <w:num w:numId="3" w16cid:durableId="718018690">
    <w:abstractNumId w:val="8"/>
  </w:num>
  <w:num w:numId="4" w16cid:durableId="999428087">
    <w:abstractNumId w:val="5"/>
  </w:num>
  <w:num w:numId="5" w16cid:durableId="1414932183">
    <w:abstractNumId w:val="0"/>
  </w:num>
  <w:num w:numId="6" w16cid:durableId="1342590003">
    <w:abstractNumId w:val="10"/>
  </w:num>
  <w:num w:numId="7" w16cid:durableId="1110784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095053">
    <w:abstractNumId w:val="7"/>
  </w:num>
  <w:num w:numId="9" w16cid:durableId="1054231512">
    <w:abstractNumId w:val="14"/>
    <w:lvlOverride w:ilvl="0">
      <w:startOverride w:val="1"/>
    </w:lvlOverride>
    <w:lvlOverride w:ilvl="1"/>
    <w:lvlOverride w:ilvl="2"/>
    <w:lvlOverride w:ilvl="3"/>
    <w:lvlOverride w:ilvl="4"/>
    <w:lvlOverride w:ilvl="5"/>
    <w:lvlOverride w:ilvl="6"/>
    <w:lvlOverride w:ilvl="7"/>
    <w:lvlOverride w:ilvl="8"/>
  </w:num>
  <w:num w:numId="10" w16cid:durableId="821697728">
    <w:abstractNumId w:val="2"/>
  </w:num>
  <w:num w:numId="11" w16cid:durableId="1850681909">
    <w:abstractNumId w:val="1"/>
  </w:num>
  <w:num w:numId="12" w16cid:durableId="1195004426">
    <w:abstractNumId w:val="17"/>
  </w:num>
  <w:num w:numId="13" w16cid:durableId="1075131075">
    <w:abstractNumId w:val="4"/>
  </w:num>
  <w:num w:numId="14" w16cid:durableId="517156404">
    <w:abstractNumId w:val="18"/>
  </w:num>
  <w:num w:numId="15" w16cid:durableId="106629444">
    <w:abstractNumId w:val="19"/>
  </w:num>
  <w:num w:numId="16" w16cid:durableId="684097275">
    <w:abstractNumId w:val="16"/>
  </w:num>
  <w:num w:numId="17" w16cid:durableId="505747775">
    <w:abstractNumId w:val="15"/>
  </w:num>
  <w:num w:numId="18" w16cid:durableId="1153450718">
    <w:abstractNumId w:val="13"/>
  </w:num>
  <w:num w:numId="19" w16cid:durableId="329993579">
    <w:abstractNumId w:val="11"/>
  </w:num>
  <w:num w:numId="20" w16cid:durableId="1908372298">
    <w:abstractNumId w:val="20"/>
  </w:num>
  <w:num w:numId="21" w16cid:durableId="80107498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bordersDoNotSurroundHeader/>
  <w:bordersDoNotSurroundFooter/>
  <w:hideSpellingErrors/>
  <w:hideGrammaticalErrors/>
  <w:trackRevisions w:val="false"/>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F4"/>
    <w:rsid w:val="0014402F"/>
    <w:rsid w:val="00196DA8"/>
    <w:rsid w:val="004C4143"/>
    <w:rsid w:val="004D5001"/>
    <w:rsid w:val="00633237"/>
    <w:rsid w:val="00887DD5"/>
    <w:rsid w:val="008909F4"/>
    <w:rsid w:val="00BB1344"/>
    <w:rsid w:val="00C924E9"/>
    <w:rsid w:val="00CE7E34"/>
    <w:rsid w:val="00DA6B45"/>
    <w:rsid w:val="00E80F14"/>
    <w:rsid w:val="00F01218"/>
    <w:rsid w:val="00F262E3"/>
    <w:rsid w:val="00FE0756"/>
    <w:rsid w:val="28E936A1"/>
    <w:rsid w:val="4C68A999"/>
    <w:rsid w:val="5FBE4771"/>
    <w:rsid w:val="6382B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8301D"/>
  <w15:docId w15:val="{9A0A712F-8BDF-4C0D-BA8F-193CDC6F2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val="0"/>
      <w:autoSpaceDE w:val="0"/>
      <w:autoSpaceDN w:val="0"/>
      <w:adjustRightInd w:val="0"/>
      <w:spacing w:after="0" w:line="240" w:lineRule="auto"/>
    </w:pPr>
    <w:rPr>
      <w:rFonts w:ascii="Cambria" w:hAnsi="Cambria" w:eastAsia="Times New Roman" w:cs="Times New Roman"/>
      <w:sz w:val="24"/>
      <w:szCs w:val="24"/>
    </w:rPr>
  </w:style>
  <w:style w:type="paragraph" w:styleId="Heading1">
    <w:name w:val="heading 1"/>
    <w:aliases w:val="Heading 1a"/>
    <w:basedOn w:val="Normal"/>
    <w:next w:val="Normal"/>
    <w:link w:val="Heading1Char"/>
    <w:qFormat/>
    <w:pPr>
      <w:keepNext/>
      <w:widowControl/>
      <w:outlineLvl w:val="0"/>
    </w:pPr>
    <w:rPr>
      <w:rFonts w:ascii="Calibri" w:hAnsi="Calibri" w:eastAsiaTheme="minorEastAsia" w:cstheme="minorBidi"/>
      <w:i/>
      <w:sz w:val="18"/>
    </w:rPr>
  </w:style>
  <w:style w:type="paragraph" w:styleId="Heading2">
    <w:name w:val="heading 2"/>
    <w:basedOn w:val="Normal"/>
    <w:next w:val="Normal"/>
    <w:link w:val="Heading2Char"/>
    <w:qFormat/>
    <w:pPr>
      <w:tabs>
        <w:tab w:val="left" w:pos="720"/>
      </w:tabs>
      <w:suppressAutoHyphens/>
      <w:spacing w:before="480" w:line="280" w:lineRule="atLeast"/>
      <w:outlineLvl w:val="1"/>
    </w:pPr>
    <w:rPr>
      <w:rFonts w:ascii="GillAltOneMT-Bold" w:hAnsi="GillAltOneMT-Bold" w:cs="GillAltOneMT-Bold" w:eastAsiaTheme="minorEastAsia"/>
      <w:b/>
      <w:color w:val="005EDB"/>
    </w:rPr>
  </w:style>
  <w:style w:type="paragraph" w:styleId="Heading3">
    <w:name w:val="heading 3"/>
    <w:basedOn w:val="Normal"/>
    <w:next w:val="Normal"/>
    <w:link w:val="Heading3Char"/>
    <w:unhideWhenUsed/>
    <w:qFormat/>
    <w:rsid w:val="00F412A6"/>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nhideWhenUsed/>
    <w:qFormat/>
    <w:rsid w:val="00F412A6"/>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Heading4"/>
    <w:next w:val="BodyText"/>
    <w:link w:val="Heading5Char"/>
    <w:qFormat/>
    <w:rsid w:val="00F412A6"/>
    <w:pPr>
      <w:keepNext w:val="0"/>
      <w:keepLines w:val="0"/>
      <w:widowControl/>
      <w:autoSpaceDE/>
      <w:autoSpaceDN/>
      <w:adjustRightInd/>
      <w:spacing w:before="0" w:after="240"/>
      <w:ind w:left="1494" w:hanging="504"/>
      <w:jc w:val="both"/>
      <w:outlineLvl w:val="4"/>
    </w:pPr>
    <w:rPr>
      <w:rFonts w:ascii="Times New Roman" w:hAnsi="Times New Roman" w:eastAsia="Times New Roman" w:cs="Times New Roman"/>
      <w:b w:val="0"/>
      <w:i w:val="0"/>
      <w:color w:val="auto"/>
      <w:sz w:val="22"/>
      <w:szCs w:val="22"/>
      <w:lang w:bidi="he-IL"/>
    </w:rPr>
  </w:style>
  <w:style w:type="paragraph" w:styleId="Heading6">
    <w:name w:val="heading 6"/>
    <w:basedOn w:val="Heading5"/>
    <w:next w:val="BodyText"/>
    <w:link w:val="Heading6Char"/>
    <w:qFormat/>
    <w:rsid w:val="00F412A6"/>
    <w:pPr>
      <w:outlineLvl w:val="5"/>
    </w:pPr>
    <w:rPr>
      <w:bCs w:val="0"/>
      <w:iCs w:val="0"/>
    </w:rPr>
  </w:style>
  <w:style w:type="paragraph" w:styleId="Heading7">
    <w:name w:val="heading 7"/>
    <w:basedOn w:val="Heading6"/>
    <w:next w:val="BodyText"/>
    <w:link w:val="Heading7Char"/>
    <w:qFormat/>
    <w:rsid w:val="00F412A6"/>
    <w:pPr>
      <w:outlineLvl w:val="6"/>
    </w:pPr>
    <w:rPr>
      <w:b/>
      <w:bCs/>
    </w:rPr>
  </w:style>
  <w:style w:type="paragraph" w:styleId="Heading8">
    <w:name w:val="heading 8"/>
    <w:basedOn w:val="Heading7"/>
    <w:next w:val="BodyText"/>
    <w:link w:val="Heading8Char"/>
    <w:qFormat/>
    <w:rsid w:val="00F412A6"/>
    <w:pPr>
      <w:outlineLvl w:val="7"/>
    </w:pPr>
  </w:style>
  <w:style w:type="paragraph" w:styleId="Heading9">
    <w:name w:val="heading 9"/>
    <w:basedOn w:val="Heading8"/>
    <w:next w:val="BodyText"/>
    <w:link w:val="Heading9Char"/>
    <w:qFormat/>
    <w:rsid w:val="00F412A6"/>
    <w:pPr>
      <w:outlineLvl w:val="8"/>
    </w:pPr>
    <w:rPr>
      <w:b w:val="0"/>
    </w:rPr>
  </w:style>
  <w:style w:type="character" w:styleId="DefaultParagraphFont" w:default="1">
    <w:name w:val="Default Paragraph Font"/>
    <w:aliases w:val="Tipus de lletra per defecte del paràgraf,Standardstycketeckensnitt"/>
    <w:uiPriority w:val="1"/>
    <w:semiHidden/>
    <w:unhideWhenUsed/>
  </w:style>
  <w:style w:type="table" w:styleId="TableNormal" w:default="1">
    <w:name w:val="Normal Table"/>
    <w:aliases w:val="Taula normal,Normal tabell"/>
    <w:uiPriority w:val="99"/>
    <w:semiHidden/>
    <w:unhideWhenUsed/>
    <w:tblPr>
      <w:tblInd w:w="0" w:type="dxa"/>
      <w:tblCellMar>
        <w:top w:w="0" w:type="dxa"/>
        <w:left w:w="108" w:type="dxa"/>
        <w:bottom w:w="0" w:type="dxa"/>
        <w:right w:w="108" w:type="dxa"/>
      </w:tblCellMar>
    </w:tblPr>
  </w:style>
  <w:style w:type="numbering" w:styleId="NoList" w:default="1">
    <w:name w:val="No List"/>
    <w:aliases w:val="Sense llista,Ingen lista"/>
    <w:uiPriority w:val="99"/>
    <w:semiHidden/>
    <w:unhideWhenUsed/>
  </w:style>
  <w:style w:type="character" w:styleId="Heading1Char" w:customStyle="1">
    <w:name w:val="Heading 1 Char"/>
    <w:aliases w:val="Heading 1a Char"/>
    <w:basedOn w:val="DefaultParagraphFont"/>
    <w:link w:val="Heading1"/>
    <w:rPr>
      <w:rFonts w:ascii="Cambria" w:hAnsi="Cambria" w:eastAsia="SimSun" w:cs="Times New Roman"/>
      <w:b/>
      <w:color w:val="365F91"/>
      <w:sz w:val="28"/>
      <w:szCs w:val="28"/>
    </w:rPr>
  </w:style>
  <w:style w:type="character" w:styleId="Heading2Char" w:customStyle="1">
    <w:name w:val="Heading 2 Char"/>
    <w:basedOn w:val="DefaultParagraphFont"/>
    <w:link w:val="Heading2"/>
    <w:uiPriority w:val="9"/>
    <w:rPr>
      <w:rFonts w:ascii="GillAltOneMT-Bold" w:hAnsi="GillAltOneMT-Bold" w:cs="GillAltOneMT-Bold"/>
      <w:b/>
      <w:color w:val="005EDB"/>
      <w:sz w:val="24"/>
      <w:szCs w:val="24"/>
    </w:rPr>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720"/>
        <w:tab w:val="right" w:pos="1440"/>
      </w:tabs>
    </w:pPr>
  </w:style>
  <w:style w:type="character" w:styleId="HeaderChar" w:customStyle="1">
    <w:name w:val="Header Char"/>
    <w:basedOn w:val="DefaultParagraphFont"/>
    <w:link w:val="Header"/>
    <w:uiPriority w:val="99"/>
    <w:rPr>
      <w:rFonts w:ascii="Cambria" w:hAnsi="Cambria" w:eastAsia="Times New Roman" w:cs="Times New Roman"/>
      <w:sz w:val="24"/>
      <w:szCs w:val="24"/>
    </w:rPr>
  </w:style>
  <w:style w:type="paragraph" w:styleId="Footer">
    <w:name w:val="footer"/>
    <w:basedOn w:val="Normal"/>
    <w:link w:val="FooterChar"/>
    <w:uiPriority w:val="99"/>
    <w:pPr>
      <w:tabs>
        <w:tab w:val="center" w:pos="720"/>
        <w:tab w:val="right" w:pos="1440"/>
      </w:tabs>
    </w:pPr>
  </w:style>
  <w:style w:type="character" w:styleId="FooterChar" w:customStyle="1">
    <w:name w:val="Footer Char"/>
    <w:basedOn w:val="DefaultParagraphFont"/>
    <w:link w:val="Footer"/>
    <w:uiPriority w:val="99"/>
    <w:rPr>
      <w:rFonts w:ascii="Cambria" w:hAnsi="Cambria" w:eastAsia="Times New Roman" w:cs="Times New Roman"/>
      <w:sz w:val="24"/>
      <w:szCs w:val="24"/>
    </w:rPr>
  </w:style>
  <w:style w:type="paragraph" w:styleId="NoSpacing">
    <w:name w:val="No Spacing"/>
    <w:uiPriority w:val="1"/>
    <w:qFormat/>
    <w:pPr>
      <w:widowControl w:val="0"/>
      <w:autoSpaceDE w:val="0"/>
      <w:autoSpaceDN w:val="0"/>
      <w:adjustRightInd w:val="0"/>
      <w:spacing w:after="0" w:line="240" w:lineRule="auto"/>
    </w:pPr>
    <w:rPr>
      <w:rFonts w:ascii="Calibri" w:hAnsi="Calibri" w:eastAsia="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basedOn w:val="DefaultParagraphFont"/>
    <w:link w:val="BalloonText"/>
    <w:uiPriority w:val="99"/>
    <w:rPr>
      <w:rFonts w:ascii="Tahoma" w:hAnsi="Tahoma" w:eastAsia="Times New Roman" w:cs="Tahoma"/>
      <w:sz w:val="16"/>
      <w:szCs w:val="16"/>
    </w:rPr>
  </w:style>
  <w:style w:type="character" w:styleId="FollowedHyperlink">
    <w:name w:val="FollowedHyperlink"/>
    <w:basedOn w:val="DefaultParagraphFont"/>
    <w:uiPriority w:val="99"/>
    <w:rPr>
      <w:color w:val="800080"/>
      <w:u w:val="single"/>
    </w:rPr>
  </w:style>
  <w:style w:type="character" w:styleId="zzmpTrailerItem" w:customStyle="1">
    <w:name w:val="zzmpTrailerItem"/>
    <w:basedOn w:val="DefaultParagraphFont"/>
    <w:rsid w:val="00065F69"/>
    <w:rPr>
      <w:rFonts w:ascii="Cambria" w:hAnsi="Cambria" w:cs="Times New Roman"/>
      <w:dstrike w:val="0"/>
      <w:noProof/>
      <w:color w:val="auto"/>
      <w:spacing w:val="0"/>
      <w:position w:val="0"/>
      <w:sz w:val="20"/>
      <w:szCs w:val="16"/>
      <w:u w:val="none"/>
      <w:effect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Cambria" w:hAnsi="Cambria" w:eastAsia="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styleId="CommentSubjectChar" w:customStyle="1">
    <w:name w:val="Comment Subject Char"/>
    <w:basedOn w:val="CommentTextChar"/>
    <w:link w:val="CommentSubject"/>
    <w:uiPriority w:val="99"/>
    <w:rPr>
      <w:rFonts w:ascii="Cambria" w:hAnsi="Cambria" w:eastAsia="Times New Roman" w:cs="Times New Roman"/>
      <w:b/>
      <w:sz w:val="20"/>
      <w:szCs w:val="20"/>
    </w:rPr>
  </w:style>
  <w:style w:type="paragraph" w:styleId="Default" w:customStyle="1">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ing3a" w:customStyle="1">
    <w:name w:val="Heading 3a"/>
    <w:basedOn w:val="Normal"/>
    <w:qFormat/>
    <w:pPr>
      <w:spacing w:before="200" w:after="200" w:line="276" w:lineRule="auto"/>
    </w:pPr>
  </w:style>
  <w:style w:type="character" w:styleId="ListParagraphChar" w:customStyle="1">
    <w:name w:val="List Paragraph Char"/>
    <w:basedOn w:val="DefaultParagraphFont"/>
    <w:uiPriority w:val="34"/>
    <w:rPr>
      <w:rFonts w:ascii="Cambria" w:hAnsi="Cambria" w:eastAsia="Times New Roman" w:cs="Times New Roman"/>
      <w:sz w:val="24"/>
      <w:szCs w:val="24"/>
    </w:rPr>
  </w:style>
  <w:style w:type="character" w:styleId="Heading3aChar" w:customStyle="1">
    <w:name w:val="Heading 3a Char"/>
    <w:basedOn w:val="ListParagraphChar"/>
    <w:rPr>
      <w:rFonts w:ascii="Cambria" w:hAnsi="Cambria" w:eastAsia="Times New Roman" w:cs="Times New Roman"/>
      <w:sz w:val="24"/>
      <w:szCs w:val="24"/>
    </w:rPr>
  </w:style>
  <w:style w:type="paragraph" w:styleId="DeltaViewTableHeading" w:customStyle="1">
    <w:name w:val="DeltaView Table Heading"/>
    <w:basedOn w:val="Normal"/>
    <w:uiPriority w:val="99"/>
    <w:pPr>
      <w:widowControl/>
      <w:spacing w:after="120"/>
    </w:pPr>
    <w:rPr>
      <w:rFonts w:ascii="Arial" w:hAnsi="Arial" w:eastAsiaTheme="minorEastAsia" w:cstheme="minorBidi"/>
      <w:b/>
    </w:rPr>
  </w:style>
  <w:style w:type="paragraph" w:styleId="DeltaViewTableBody" w:customStyle="1">
    <w:name w:val="DeltaView Table Body"/>
    <w:basedOn w:val="Normal"/>
    <w:uiPriority w:val="99"/>
    <w:pPr>
      <w:widowControl/>
    </w:pPr>
    <w:rPr>
      <w:rFonts w:ascii="Arial" w:hAnsi="Arial" w:eastAsiaTheme="minorEastAsia" w:cstheme="minorBidi"/>
    </w:rPr>
  </w:style>
  <w:style w:type="paragraph" w:styleId="DeltaViewAnnounce" w:customStyle="1">
    <w:name w:val="DeltaView Announce"/>
    <w:uiPriority w:val="99"/>
    <w:pPr>
      <w:autoSpaceDE w:val="0"/>
      <w:autoSpaceDN w:val="0"/>
      <w:adjustRightInd w:val="0"/>
      <w:spacing w:before="100" w:beforeAutospacing="1" w:after="100" w:afterAutospacing="1" w:line="240" w:lineRule="auto"/>
    </w:pPr>
    <w:rPr>
      <w:rFonts w:ascii="Arial" w:hAnsi="Arial"/>
      <w:sz w:val="24"/>
      <w:szCs w:val="24"/>
      <w:lang w:val="en-GB"/>
    </w:rPr>
  </w:style>
  <w:style w:type="paragraph" w:styleId="BodyText">
    <w:name w:val="Body Text"/>
    <w:basedOn w:val="Normal"/>
    <w:next w:val="Footer"/>
    <w:link w:val="BodyTextChar"/>
    <w:uiPriority w:val="99"/>
    <w:pPr>
      <w:widowControl/>
    </w:pPr>
    <w:rPr>
      <w:rFonts w:ascii="Calibri" w:hAnsi="Calibri" w:eastAsiaTheme="minorEastAsia" w:cstheme="minorBidi"/>
      <w:sz w:val="18"/>
    </w:rPr>
  </w:style>
  <w:style w:type="character" w:styleId="BodyTextChar" w:customStyle="1">
    <w:name w:val="Body Text Char"/>
    <w:basedOn w:val="DefaultParagraphFont"/>
    <w:link w:val="BodyText"/>
    <w:uiPriority w:val="99"/>
    <w:rPr>
      <w:rFonts w:ascii="Cambria" w:hAnsi="Cambria" w:eastAsia="Times New Roman" w:cs="Times New Roman"/>
      <w:sz w:val="24"/>
      <w:szCs w:val="24"/>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character" w:styleId="DeltaViewChangeNumber" w:customStyle="1">
    <w:name w:val="DeltaView Change Number"/>
    <w:uiPriority w:val="99"/>
    <w:rPr>
      <w:color w:val="000000"/>
      <w:vertAlign w:val="superscript"/>
    </w:rPr>
  </w:style>
  <w:style w:type="character" w:styleId="DeltaViewDelimiter" w:customStyle="1">
    <w:name w:val="DeltaView Delimiter"/>
    <w:uiPriority w:val="99"/>
  </w:style>
  <w:style w:type="paragraph" w:styleId="DocumentMap">
    <w:name w:val="Document Map"/>
    <w:basedOn w:val="Normal"/>
    <w:next w:val="CommentText"/>
    <w:link w:val="DocumentMapChar"/>
    <w:uiPriority w:val="99"/>
    <w:pPr>
      <w:widowControl/>
      <w:shd w:val="clear" w:color="auto" w:fill="000080"/>
    </w:pPr>
    <w:rPr>
      <w:rFonts w:ascii="Tahoma" w:hAnsi="Tahoma" w:eastAsiaTheme="minorEastAsia" w:cstheme="minorBidi"/>
    </w:rPr>
  </w:style>
  <w:style w:type="character" w:styleId="DocumentMapChar" w:customStyle="1">
    <w:name w:val="Document Map Char"/>
    <w:basedOn w:val="DefaultParagraphFont"/>
    <w:link w:val="DocumentMap"/>
    <w:uiPriority w:val="99"/>
    <w:rPr>
      <w:rFonts w:ascii="Tahoma" w:hAnsi="Tahoma" w:eastAsia="Times New Roman" w:cs="Tahoma"/>
      <w:sz w:val="16"/>
      <w:szCs w:val="16"/>
    </w:rPr>
  </w:style>
  <w:style w:type="character" w:styleId="DeltaViewFormatChange" w:customStyle="1">
    <w:name w:val="DeltaView Format Change"/>
    <w:uiPriority w:val="99"/>
    <w:rPr>
      <w:color w:val="000000"/>
    </w:rPr>
  </w:style>
  <w:style w:type="character" w:styleId="DeltaViewMovedDeletion" w:customStyle="1">
    <w:name w:val="DeltaView Moved Deletion"/>
    <w:uiPriority w:val="99"/>
    <w:rPr>
      <w:strike/>
      <w:color w:val="C08080"/>
    </w:rPr>
  </w:style>
  <w:style w:type="character" w:styleId="DeltaViewComment" w:customStyle="1">
    <w:name w:val="DeltaView Comment"/>
    <w:basedOn w:val="DefaultParagraphFont"/>
    <w:uiPriority w:val="99"/>
    <w:rPr>
      <w:color w:val="000000"/>
    </w:rPr>
  </w:style>
  <w:style w:type="character" w:styleId="DeltaViewStyleChangeText" w:customStyle="1">
    <w:name w:val="DeltaView Style Change Text"/>
    <w:uiPriority w:val="99"/>
    <w:rPr>
      <w:color w:val="000000"/>
      <w:u w:val="double"/>
    </w:rPr>
  </w:style>
  <w:style w:type="character" w:styleId="DeltaViewStyleChangeLabel" w:customStyle="1">
    <w:name w:val="DeltaView Style Change Label"/>
    <w:uiPriority w:val="99"/>
    <w:rPr>
      <w:color w:val="000000"/>
    </w:rPr>
  </w:style>
  <w:style w:type="character" w:styleId="DeltaViewInsertedComment" w:customStyle="1">
    <w:name w:val="DeltaView Inserted Comment"/>
    <w:basedOn w:val="DeltaViewComment"/>
    <w:uiPriority w:val="99"/>
    <w:rPr>
      <w:color w:val="0000FF"/>
      <w:u w:val="double"/>
    </w:rPr>
  </w:style>
  <w:style w:type="character" w:styleId="DeltaViewDeletedComment" w:customStyle="1">
    <w:name w:val="DeltaView Deleted Comment"/>
    <w:basedOn w:val="DeltaViewComment"/>
    <w:uiPriority w:val="99"/>
    <w:rPr>
      <w:strike/>
      <w:color w:val="FF0000"/>
    </w:rPr>
  </w:style>
  <w:style w:type="paragraph" w:styleId="FootnoteText">
    <w:name w:val="footnote text"/>
    <w:basedOn w:val="Normal"/>
    <w:link w:val="FootnoteTextChar"/>
    <w:semiHidden/>
    <w:rsid w:val="0063638C"/>
    <w:pPr>
      <w:widowControl/>
      <w:autoSpaceDE/>
      <w:autoSpaceDN/>
      <w:adjustRightInd/>
      <w:ind w:left="288" w:hanging="288"/>
      <w:jc w:val="both"/>
    </w:pPr>
    <w:rPr>
      <w:rFonts w:ascii="Times New Roman" w:hAnsi="Times New Roman"/>
      <w:sz w:val="20"/>
      <w:szCs w:val="20"/>
    </w:rPr>
  </w:style>
  <w:style w:type="character" w:styleId="FootnoteTextChar" w:customStyle="1">
    <w:name w:val="Footnote Text Char"/>
    <w:basedOn w:val="DefaultParagraphFont"/>
    <w:link w:val="FootnoteText"/>
    <w:semiHidden/>
    <w:rsid w:val="0063638C"/>
    <w:rPr>
      <w:rFonts w:ascii="Times New Roman" w:hAnsi="Times New Roman" w:eastAsia="Times New Roman" w:cs="Times New Roman"/>
      <w:sz w:val="20"/>
      <w:szCs w:val="20"/>
    </w:rPr>
  </w:style>
  <w:style w:type="character" w:styleId="FootnoteReference">
    <w:name w:val="footnote reference"/>
    <w:semiHidden/>
    <w:rsid w:val="0063638C"/>
    <w:rPr>
      <w:vertAlign w:val="superscript"/>
    </w:rPr>
  </w:style>
  <w:style w:type="paragraph" w:styleId="Revision">
    <w:name w:val="Revision"/>
    <w:hidden/>
    <w:uiPriority w:val="99"/>
    <w:semiHidden/>
    <w:rsid w:val="00736E23"/>
    <w:pPr>
      <w:spacing w:after="0" w:line="240" w:lineRule="auto"/>
    </w:pPr>
    <w:rPr>
      <w:rFonts w:ascii="Cambria" w:hAnsi="Cambria" w:eastAsia="Times New Roman" w:cs="Times New Roman"/>
      <w:sz w:val="24"/>
      <w:szCs w:val="24"/>
    </w:rPr>
  </w:style>
  <w:style w:type="character" w:styleId="Heading3Char" w:customStyle="1">
    <w:name w:val="Heading 3 Char"/>
    <w:basedOn w:val="DefaultParagraphFont"/>
    <w:link w:val="Heading3"/>
    <w:uiPriority w:val="9"/>
    <w:semiHidden/>
    <w:rsid w:val="00F412A6"/>
    <w:rPr>
      <w:rFonts w:asciiTheme="majorHAnsi" w:hAnsiTheme="majorHAnsi" w:eastAsiaTheme="majorEastAsia" w:cstheme="majorBidi"/>
      <w:b/>
      <w:bCs/>
      <w:color w:val="4F81BD" w:themeColor="accent1"/>
      <w:sz w:val="24"/>
      <w:szCs w:val="24"/>
    </w:rPr>
  </w:style>
  <w:style w:type="character" w:styleId="Heading4Char" w:customStyle="1">
    <w:name w:val="Heading 4 Char"/>
    <w:basedOn w:val="DefaultParagraphFont"/>
    <w:link w:val="Heading4"/>
    <w:uiPriority w:val="9"/>
    <w:semiHidden/>
    <w:rsid w:val="00F412A6"/>
    <w:rPr>
      <w:rFonts w:asciiTheme="majorHAnsi" w:hAnsiTheme="majorHAnsi" w:eastAsiaTheme="majorEastAsia" w:cstheme="majorBidi"/>
      <w:b/>
      <w:bCs/>
      <w:i/>
      <w:iCs/>
      <w:color w:val="4F81BD" w:themeColor="accent1"/>
      <w:sz w:val="24"/>
      <w:szCs w:val="24"/>
    </w:rPr>
  </w:style>
  <w:style w:type="character" w:styleId="Heading5Char" w:customStyle="1">
    <w:name w:val="Heading 5 Char"/>
    <w:basedOn w:val="DefaultParagraphFont"/>
    <w:link w:val="Heading5"/>
    <w:rsid w:val="00F412A6"/>
    <w:rPr>
      <w:rFonts w:ascii="Times New Roman" w:hAnsi="Times New Roman" w:eastAsia="Times New Roman" w:cs="Times New Roman"/>
      <w:bCs/>
      <w:iCs/>
      <w:lang w:bidi="he-IL"/>
    </w:rPr>
  </w:style>
  <w:style w:type="character" w:styleId="Heading6Char" w:customStyle="1">
    <w:name w:val="Heading 6 Char"/>
    <w:basedOn w:val="DefaultParagraphFont"/>
    <w:link w:val="Heading6"/>
    <w:rsid w:val="00F412A6"/>
    <w:rPr>
      <w:rFonts w:ascii="Times New Roman" w:hAnsi="Times New Roman" w:eastAsia="Times New Roman" w:cs="Times New Roman"/>
      <w:lang w:bidi="he-IL"/>
    </w:rPr>
  </w:style>
  <w:style w:type="character" w:styleId="Heading7Char" w:customStyle="1">
    <w:name w:val="Heading 7 Char"/>
    <w:basedOn w:val="DefaultParagraphFont"/>
    <w:link w:val="Heading7"/>
    <w:rsid w:val="00F412A6"/>
    <w:rPr>
      <w:rFonts w:ascii="Times New Roman" w:hAnsi="Times New Roman" w:eastAsia="Times New Roman" w:cs="Times New Roman"/>
      <w:b/>
      <w:bCs/>
      <w:lang w:bidi="he-IL"/>
    </w:rPr>
  </w:style>
  <w:style w:type="character" w:styleId="Heading8Char" w:customStyle="1">
    <w:name w:val="Heading 8 Char"/>
    <w:basedOn w:val="DefaultParagraphFont"/>
    <w:link w:val="Heading8"/>
    <w:rsid w:val="00F412A6"/>
    <w:rPr>
      <w:rFonts w:ascii="Times New Roman" w:hAnsi="Times New Roman" w:eastAsia="Times New Roman" w:cs="Times New Roman"/>
      <w:b/>
      <w:bCs/>
      <w:lang w:bidi="he-IL"/>
    </w:rPr>
  </w:style>
  <w:style w:type="character" w:styleId="Heading9Char" w:customStyle="1">
    <w:name w:val="Heading 9 Char"/>
    <w:basedOn w:val="DefaultParagraphFont"/>
    <w:link w:val="Heading9"/>
    <w:rsid w:val="00F412A6"/>
    <w:rPr>
      <w:rFonts w:ascii="Times New Roman" w:hAnsi="Times New Roman" w:eastAsia="Times New Roman" w:cs="Times New Roman"/>
      <w:bCs/>
      <w:lang w:bidi="he-IL"/>
    </w:rPr>
  </w:style>
  <w:style w:type="paragraph" w:styleId="DocumentTitle" w:customStyle="1">
    <w:name w:val="Document Title"/>
    <w:basedOn w:val="Normal"/>
    <w:next w:val="BodyText"/>
    <w:rsid w:val="00E2759C"/>
    <w:pPr>
      <w:widowControl/>
      <w:autoSpaceDE/>
      <w:autoSpaceDN/>
      <w:adjustRightInd/>
      <w:spacing w:after="480"/>
      <w:jc w:val="center"/>
    </w:pPr>
    <w:rPr>
      <w:rFonts w:ascii="Times New Roman" w:hAnsi="Times New Roman"/>
      <w:b/>
      <w:caps/>
      <w:sz w:val="20"/>
    </w:rPr>
  </w:style>
  <w:style w:type="paragraph" w:styleId="LeftAlignBold" w:customStyle="1">
    <w:name w:val="Left Align Bold"/>
    <w:basedOn w:val="DocumentTitle"/>
    <w:rsid w:val="00E2759C"/>
    <w:pPr>
      <w:spacing w:after="240"/>
      <w:jc w:val="left"/>
    </w:pPr>
    <w:rPr>
      <w:rFonts w:ascii="Times New Roman Bold" w:hAnsi="Times New Roman Bold"/>
      <w:caps w:val="0"/>
    </w:rPr>
  </w:style>
  <w:style w:type="paragraph" w:styleId="NormalWeb">
    <w:name w:val="Normal (Web)"/>
    <w:basedOn w:val="Normal"/>
    <w:uiPriority w:val="99"/>
    <w:unhideWhenUsed/>
    <w:rsid w:val="00D56028"/>
    <w:pPr>
      <w:widowControl/>
      <w:autoSpaceDE/>
      <w:autoSpaceDN/>
      <w:adjustRightInd/>
      <w:spacing w:after="150" w:line="240" w:lineRule="atLeast"/>
    </w:pPr>
    <w:rPr>
      <w:rFonts w:ascii="Times New Roman" w:hAnsi="Times New Roman"/>
      <w:sz w:val="18"/>
      <w:szCs w:val="18"/>
    </w:rPr>
  </w:style>
  <w:style w:type="paragraph" w:styleId="LONCORPAGRL1" w:customStyle="1">
    <w:name w:val="LONCORPAGR_L1"/>
    <w:basedOn w:val="Normal"/>
    <w:next w:val="BodyText"/>
    <w:rsid w:val="000F2FA1"/>
    <w:pPr>
      <w:keepNext/>
      <w:widowControl/>
      <w:numPr>
        <w:numId w:val="1"/>
      </w:numPr>
      <w:autoSpaceDE/>
      <w:autoSpaceDN/>
      <w:adjustRightInd/>
      <w:spacing w:after="240"/>
      <w:jc w:val="both"/>
      <w:outlineLvl w:val="0"/>
    </w:pPr>
    <w:rPr>
      <w:rFonts w:ascii="Times New Roman" w:hAnsi="Times New Roman"/>
      <w:b/>
      <w:szCs w:val="20"/>
      <w:u w:val="single"/>
    </w:rPr>
  </w:style>
  <w:style w:type="paragraph" w:styleId="LONCORPAGRL2" w:customStyle="1">
    <w:name w:val="LONCORPAGR_L2"/>
    <w:basedOn w:val="LONCORPAGRL1"/>
    <w:next w:val="BodyText"/>
    <w:link w:val="LONCORPAGRL2Char"/>
    <w:rsid w:val="000F2FA1"/>
    <w:pPr>
      <w:keepNext w:val="0"/>
      <w:numPr>
        <w:ilvl w:val="1"/>
      </w:numPr>
      <w:outlineLvl w:val="1"/>
    </w:pPr>
    <w:rPr>
      <w:b w:val="0"/>
      <w:u w:val="none"/>
    </w:rPr>
  </w:style>
  <w:style w:type="character" w:styleId="LONCORPAGRL2Char" w:customStyle="1">
    <w:name w:val="LONCORPAGR_L2 Char"/>
    <w:basedOn w:val="DefaultParagraphFont"/>
    <w:link w:val="LONCORPAGRL2"/>
    <w:rsid w:val="000F2FA1"/>
    <w:rPr>
      <w:rFonts w:ascii="Times New Roman" w:hAnsi="Times New Roman" w:eastAsia="Times New Roman" w:cs="Times New Roman"/>
      <w:sz w:val="24"/>
      <w:szCs w:val="20"/>
    </w:rPr>
  </w:style>
  <w:style w:type="paragraph" w:styleId="LONCORPAGRL3" w:customStyle="1">
    <w:name w:val="LONCORPAGR_L3"/>
    <w:basedOn w:val="LONCORPAGRL2"/>
    <w:next w:val="BodyText"/>
    <w:link w:val="LONCORPAGRL3Char"/>
    <w:rsid w:val="000F2FA1"/>
    <w:pPr>
      <w:numPr>
        <w:ilvl w:val="2"/>
      </w:numPr>
      <w:outlineLvl w:val="2"/>
    </w:pPr>
  </w:style>
  <w:style w:type="character" w:styleId="LONCORPAGRL3Char" w:customStyle="1">
    <w:name w:val="LONCORPAGR_L3 Char"/>
    <w:basedOn w:val="DefaultParagraphFont"/>
    <w:link w:val="LONCORPAGRL3"/>
    <w:rsid w:val="000F2FA1"/>
    <w:rPr>
      <w:rFonts w:ascii="Times New Roman" w:hAnsi="Times New Roman" w:eastAsia="Times New Roman" w:cs="Times New Roman"/>
      <w:sz w:val="24"/>
      <w:szCs w:val="20"/>
    </w:rPr>
  </w:style>
  <w:style w:type="paragraph" w:styleId="LONCORPAGRL4" w:customStyle="1">
    <w:name w:val="LONCORPAGR_L4"/>
    <w:basedOn w:val="LONCORPAGRL3"/>
    <w:next w:val="BodyText"/>
    <w:rsid w:val="000F2FA1"/>
    <w:pPr>
      <w:numPr>
        <w:ilvl w:val="3"/>
      </w:numPr>
      <w:tabs>
        <w:tab w:val="clear" w:pos="2160"/>
        <w:tab w:val="num" w:pos="720"/>
      </w:tabs>
      <w:ind w:left="1800"/>
      <w:outlineLvl w:val="3"/>
    </w:pPr>
  </w:style>
  <w:style w:type="paragraph" w:styleId="LONCORPAGRL5" w:customStyle="1">
    <w:name w:val="LONCORPAGR_L5"/>
    <w:basedOn w:val="LONCORPAGRL4"/>
    <w:next w:val="BodyText"/>
    <w:rsid w:val="000F2FA1"/>
    <w:pPr>
      <w:numPr>
        <w:ilvl w:val="4"/>
      </w:numPr>
      <w:tabs>
        <w:tab w:val="clear" w:pos="2160"/>
        <w:tab w:val="num" w:pos="720"/>
      </w:tabs>
      <w:ind w:left="2232" w:hanging="792"/>
      <w:outlineLvl w:val="4"/>
    </w:pPr>
  </w:style>
  <w:style w:type="paragraph" w:styleId="LONCORPAGRL6" w:customStyle="1">
    <w:name w:val="LONCORPAGR_L6"/>
    <w:basedOn w:val="LONCORPAGRL5"/>
    <w:next w:val="BodyText"/>
    <w:rsid w:val="000F2FA1"/>
    <w:pPr>
      <w:numPr>
        <w:ilvl w:val="5"/>
      </w:numPr>
      <w:tabs>
        <w:tab w:val="clear" w:pos="2880"/>
        <w:tab w:val="num" w:pos="720"/>
      </w:tabs>
      <w:ind w:left="2736" w:hanging="936"/>
      <w:outlineLvl w:val="5"/>
    </w:pPr>
  </w:style>
  <w:style w:type="paragraph" w:styleId="LONCORPAGRL7" w:customStyle="1">
    <w:name w:val="LONCORPAGR_L7"/>
    <w:basedOn w:val="LONCORPAGRL6"/>
    <w:next w:val="BodyText"/>
    <w:rsid w:val="000F2FA1"/>
    <w:pPr>
      <w:numPr>
        <w:ilvl w:val="6"/>
      </w:numPr>
      <w:tabs>
        <w:tab w:val="clear" w:pos="3600"/>
        <w:tab w:val="num" w:pos="720"/>
      </w:tabs>
      <w:ind w:left="3240" w:hanging="1080"/>
      <w:outlineLvl w:val="6"/>
    </w:pPr>
  </w:style>
  <w:style w:type="paragraph" w:styleId="LONCORPAGRL8" w:customStyle="1">
    <w:name w:val="LONCORPAGR_L8"/>
    <w:basedOn w:val="LONCORPAGRL7"/>
    <w:next w:val="BodyText"/>
    <w:rsid w:val="000F2FA1"/>
    <w:pPr>
      <w:numPr>
        <w:ilvl w:val="7"/>
      </w:numPr>
      <w:tabs>
        <w:tab w:val="clear" w:pos="4320"/>
        <w:tab w:val="num" w:pos="720"/>
      </w:tabs>
      <w:ind w:left="3744" w:hanging="1224"/>
      <w:outlineLvl w:val="7"/>
    </w:pPr>
  </w:style>
  <w:style w:type="paragraph" w:styleId="LONCORPAGRL9" w:customStyle="1">
    <w:name w:val="LONCORPAGR_L9"/>
    <w:basedOn w:val="LONCORPAGRL8"/>
    <w:next w:val="BodyText"/>
    <w:rsid w:val="000F2FA1"/>
    <w:pPr>
      <w:numPr>
        <w:ilvl w:val="8"/>
      </w:numPr>
      <w:tabs>
        <w:tab w:val="clear" w:pos="5040"/>
        <w:tab w:val="num" w:pos="720"/>
      </w:tabs>
      <w:ind w:left="4320" w:hanging="1440"/>
      <w:outlineLvl w:val="8"/>
    </w:pPr>
  </w:style>
  <w:style w:type="paragraph" w:styleId="Standaard1" w:customStyle="1">
    <w:name w:val="Standaard1"/>
    <w:basedOn w:val="Normal"/>
    <w:link w:val="Standaard1Char"/>
    <w:rsid w:val="00605757"/>
    <w:pPr>
      <w:widowControl/>
      <w:autoSpaceDE/>
      <w:autoSpaceDN/>
      <w:adjustRightInd/>
      <w:spacing w:line="283" w:lineRule="atLeast"/>
      <w:ind w:left="709"/>
    </w:pPr>
    <w:rPr>
      <w:rFonts w:ascii="Arial" w:hAnsi="Arial" w:cs="Arial"/>
      <w:spacing w:val="3"/>
      <w:sz w:val="19"/>
      <w:lang w:val="en-GB" w:eastAsia="nl-NL"/>
    </w:rPr>
  </w:style>
  <w:style w:type="character" w:styleId="Standaard1Char" w:customStyle="1">
    <w:name w:val="Standaard1 Char"/>
    <w:basedOn w:val="DefaultParagraphFont"/>
    <w:link w:val="Standaard1"/>
    <w:rsid w:val="00605757"/>
    <w:rPr>
      <w:rFonts w:ascii="Arial" w:hAnsi="Arial" w:eastAsia="Times New Roman" w:cs="Arial"/>
      <w:spacing w:val="3"/>
      <w:sz w:val="19"/>
      <w:szCs w:val="24"/>
      <w:lang w:val="en-GB" w:eastAsia="nl-NL"/>
    </w:rPr>
  </w:style>
  <w:style w:type="paragraph" w:styleId="BrauwK1" w:customStyle="1">
    <w:name w:val="Brauw K1"/>
    <w:basedOn w:val="Normal"/>
    <w:next w:val="Standaard1"/>
    <w:qFormat/>
    <w:rsid w:val="00E9623B"/>
    <w:pPr>
      <w:keepNext/>
      <w:widowControl/>
      <w:numPr>
        <w:numId w:val="14"/>
      </w:numPr>
      <w:autoSpaceDE/>
      <w:autoSpaceDN/>
      <w:adjustRightInd/>
      <w:spacing w:after="240" w:line="283" w:lineRule="atLeast"/>
      <w:outlineLvl w:val="0"/>
    </w:pPr>
    <w:rPr>
      <w:rFonts w:ascii="Arial" w:hAnsi="Arial" w:eastAsia="Calibri"/>
      <w:b/>
      <w:spacing w:val="3"/>
      <w:sz w:val="19"/>
      <w:szCs w:val="22"/>
      <w:lang w:val="nl-NL"/>
    </w:rPr>
  </w:style>
  <w:style w:type="paragraph" w:styleId="BrauwK2" w:customStyle="1">
    <w:name w:val="Brauw K2"/>
    <w:basedOn w:val="Normal"/>
    <w:next w:val="Standaard1"/>
    <w:qFormat/>
    <w:rsid w:val="00E9623B"/>
    <w:pPr>
      <w:keepNext/>
      <w:widowControl/>
      <w:numPr>
        <w:ilvl w:val="1"/>
        <w:numId w:val="14"/>
      </w:numPr>
      <w:autoSpaceDE/>
      <w:autoSpaceDN/>
      <w:adjustRightInd/>
      <w:spacing w:after="240" w:line="283" w:lineRule="atLeast"/>
      <w:outlineLvl w:val="1"/>
    </w:pPr>
    <w:rPr>
      <w:rFonts w:ascii="Arial" w:hAnsi="Arial" w:eastAsia="Calibri"/>
      <w:b/>
      <w:spacing w:val="3"/>
      <w:sz w:val="19"/>
      <w:szCs w:val="22"/>
      <w:lang w:val="nl-NL"/>
    </w:rPr>
  </w:style>
  <w:style w:type="paragraph" w:styleId="BrauwK3" w:customStyle="1">
    <w:name w:val="Brauw K3"/>
    <w:basedOn w:val="Normal"/>
    <w:next w:val="Standaard1"/>
    <w:qFormat/>
    <w:rsid w:val="00E9623B"/>
    <w:pPr>
      <w:keepNext/>
      <w:widowControl/>
      <w:numPr>
        <w:ilvl w:val="2"/>
        <w:numId w:val="14"/>
      </w:numPr>
      <w:autoSpaceDE/>
      <w:autoSpaceDN/>
      <w:adjustRightInd/>
      <w:spacing w:after="240" w:line="283" w:lineRule="atLeast"/>
      <w:outlineLvl w:val="2"/>
    </w:pPr>
    <w:rPr>
      <w:rFonts w:ascii="Arial" w:hAnsi="Arial" w:eastAsia="Calibri"/>
      <w:b/>
      <w:spacing w:val="3"/>
      <w:sz w:val="19"/>
      <w:szCs w:val="22"/>
      <w:lang w:val="nl-NL"/>
    </w:rPr>
  </w:style>
  <w:style w:type="paragraph" w:styleId="Table-normal" w:customStyle="1">
    <w:name w:val="Table-normal"/>
    <w:basedOn w:val="Normal"/>
    <w:uiPriority w:val="99"/>
    <w:rsid w:val="00E9623B"/>
    <w:pPr>
      <w:keepLines/>
      <w:tabs>
        <w:tab w:val="left" w:pos="283"/>
        <w:tab w:val="left" w:pos="567"/>
        <w:tab w:val="left" w:pos="850"/>
      </w:tabs>
      <w:suppressAutoHyphens/>
      <w:spacing w:line="280" w:lineRule="atLeast"/>
      <w:textAlignment w:val="baseline"/>
    </w:pPr>
    <w:rPr>
      <w:rFonts w:ascii="GillAltOneMT" w:hAnsi="GillAltOneMT" w:cs="GillAltOneMT"/>
      <w:color w:val="000000"/>
      <w:sz w:val="22"/>
      <w:szCs w:val="22"/>
    </w:rPr>
  </w:style>
  <w:style w:type="table" w:styleId="TableGrid">
    <w:name w:val="Table Grid"/>
    <w:basedOn w:val="TableNormal"/>
    <w:rsid w:val="00E9623B"/>
    <w:pPr>
      <w:spacing w:after="0" w:line="240" w:lineRule="auto"/>
    </w:pPr>
    <w:rPr>
      <w:rFonts w:ascii="Times New Roman" w:hAnsi="Times New Roman" w:eastAsia="Times New Roman" w:cs="Times New Roman"/>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E45B21"/>
    <w:rPr>
      <w:color w:val="605E5C"/>
      <w:shd w:val="clear" w:color="auto" w:fill="E1DFDD"/>
    </w:rPr>
  </w:style>
  <w:style w:type="paragraph" w:styleId="OmniPage8" w:customStyle="1">
    <w:name w:val="OmniPage #8"/>
    <w:basedOn w:val="Normal"/>
    <w:rsid w:val="00B673D2"/>
    <w:pPr>
      <w:widowControl/>
      <w:autoSpaceDE/>
      <w:autoSpaceDN/>
      <w:adjustRightInd/>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273">
      <w:bodyDiv w:val="1"/>
      <w:marLeft w:val="0"/>
      <w:marRight w:val="0"/>
      <w:marTop w:val="0"/>
      <w:marBottom w:val="0"/>
      <w:divBdr>
        <w:top w:val="none" w:sz="0" w:space="0" w:color="auto"/>
        <w:left w:val="none" w:sz="0" w:space="0" w:color="auto"/>
        <w:bottom w:val="none" w:sz="0" w:space="0" w:color="auto"/>
        <w:right w:val="none" w:sz="0" w:space="0" w:color="auto"/>
      </w:divBdr>
    </w:div>
    <w:div w:id="5081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glossaryDocument" Target="glossary/document.xml" Id="Rf4aff5da228344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c4d23a-3f10-465d-b98f-af0642149bfc}"/>
      </w:docPartPr>
      <w:docPartBody>
        <w:p w14:paraId="78743E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2af309d-05fc-4d58-b008-3c2b460e2260" xsi:nil="true"/>
    <_x0031_ xmlns="63bc16c3-5a3d-445d-b1d8-473240c41ea0" xsi:nil="true"/>
    <lcf76f155ced4ddcb4097134ff3c332f xmlns="63bc16c3-5a3d-445d-b1d8-473240c41ea0">
      <Terms xmlns="http://schemas.microsoft.com/office/infopath/2007/PartnerControls"/>
    </lcf76f155ced4ddcb4097134ff3c332f>
    <xlsx xmlns="63bc16c3-5a3d-445d-b1d8-473240c41e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2CFBF2EFD012545B2654DAD2D4A261F" ma:contentTypeVersion="21" ma:contentTypeDescription="Create a new document." ma:contentTypeScope="" ma:versionID="86a2b299c8668fe22af64259395ea9f0">
  <xsd:schema xmlns:xsd="http://www.w3.org/2001/XMLSchema" xmlns:xs="http://www.w3.org/2001/XMLSchema" xmlns:p="http://schemas.microsoft.com/office/2006/metadata/properties" xmlns:ns2="63bc16c3-5a3d-445d-b1d8-473240c41ea0" xmlns:ns3="32af309d-05fc-4d58-b008-3c2b460e2260" targetNamespace="http://schemas.microsoft.com/office/2006/metadata/properties" ma:root="true" ma:fieldsID="9dea1a81f482ac45b59c74b668f412a2" ns2:_="" ns3:_="">
    <xsd:import namespace="63bc16c3-5a3d-445d-b1d8-473240c41ea0"/>
    <xsd:import namespace="32af309d-05fc-4d58-b008-3c2b460e2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31_" minOccurs="0"/>
                <xsd:element ref="ns2:lcf76f155ced4ddcb4097134ff3c332f" minOccurs="0"/>
                <xsd:element ref="ns3:TaxCatchAll" minOccurs="0"/>
                <xsd:element ref="ns2:MediaServiceObjectDetectorVersions" minOccurs="0"/>
                <xsd:element ref="ns2:MediaServiceSearchProperties" minOccurs="0"/>
                <xsd:element ref="ns2:xls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c16c3-5a3d-445d-b1d8-473240c41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31_" ma:index="21" nillable="true" ma:displayName="1" ma:internalName="_x0031_">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6c823-8af0-41c9-9730-451bffccf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xlsx" ma:index="27" nillable="true" ma:displayName="xlsx" ma:format="Dropdown" ma:internalName="xlsx">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2af309d-05fc-4d58-b008-3c2b460e22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38b093-0076-47f6-80f2-412c84f02fa5}" ma:internalName="TaxCatchAll" ma:showField="CatchAllData" ma:web="32af309d-05fc-4d58-b008-3c2b460e2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1B81D-247D-45FA-B86A-4B1323CC1C4C}">
  <ds:schemaRefs>
    <ds:schemaRef ds:uri="http://schemas.openxmlformats.org/officeDocument/2006/bibliography"/>
  </ds:schemaRefs>
</ds:datastoreItem>
</file>

<file path=customXml/itemProps2.xml><?xml version="1.0" encoding="utf-8"?>
<ds:datastoreItem xmlns:ds="http://schemas.openxmlformats.org/officeDocument/2006/customXml" ds:itemID="{7C6EE14E-EE33-4621-A8EF-127BA536AC9E}">
  <ds:schemaRefs>
    <ds:schemaRef ds:uri="http://schemas.openxmlformats.org/officeDocument/2006/bibliography"/>
  </ds:schemaRefs>
</ds:datastoreItem>
</file>

<file path=customXml/itemProps3.xml><?xml version="1.0" encoding="utf-8"?>
<ds:datastoreItem xmlns:ds="http://schemas.openxmlformats.org/officeDocument/2006/customXml" ds:itemID="{252C8442-C7BD-4259-A46A-6B01ED65F9B2}">
  <ds:schemaRefs>
    <ds:schemaRef ds:uri="http://schemas.microsoft.com/office/2006/metadata/properties"/>
    <ds:schemaRef ds:uri="http://schemas.microsoft.com/office/infopath/2007/PartnerControls"/>
    <ds:schemaRef ds:uri="32af309d-05fc-4d58-b008-3c2b460e2260"/>
    <ds:schemaRef ds:uri="63bc16c3-5a3d-445d-b1d8-473240c41ea0"/>
  </ds:schemaRefs>
</ds:datastoreItem>
</file>

<file path=customXml/itemProps4.xml><?xml version="1.0" encoding="utf-8"?>
<ds:datastoreItem xmlns:ds="http://schemas.openxmlformats.org/officeDocument/2006/customXml" ds:itemID="{41ADD1E1-1D3F-4970-AABC-3F2075035F06}">
  <ds:schemaRefs>
    <ds:schemaRef ds:uri="http://schemas.microsoft.com/sharepoint/v3/contenttype/forms"/>
  </ds:schemaRefs>
</ds:datastoreItem>
</file>

<file path=customXml/itemProps5.xml><?xml version="1.0" encoding="utf-8"?>
<ds:datastoreItem xmlns:ds="http://schemas.openxmlformats.org/officeDocument/2006/customXml" ds:itemID="{096341FA-59C6-42D0-818B-023576E617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Marlous L Nieuwenhuis</dc:creator>
  <cp:lastModifiedBy>Marijke Brilman</cp:lastModifiedBy>
  <cp:revision>4</cp:revision>
  <dcterms:created xsi:type="dcterms:W3CDTF">2022-06-08T08:35:00Z</dcterms:created>
  <dcterms:modified xsi:type="dcterms:W3CDTF">2022-06-08T08:36:16Z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0x01010062CFBF2EFD012545B2654DAD2D4A261F</vt:lpwstr>
  </property>
  <property fmtid="{D5CDD505-2E9C-101B-9397-08002B2CF9AE}" pid="3" name="MSIP_Label_a1113265-c559-4850-9a4d-5c092dbd21ac_Enabled">
    <vt:lpwstr>true</vt:lpwstr>
  </property>
  <property fmtid="{D5CDD505-2E9C-101B-9397-08002B2CF9AE}" pid="4" name="MSIP_Label_a1113265-c559-4850-9a4d-5c092dbd21ac_SetDate">
    <vt:lpwstr>2022-06-08T08:35:36Z</vt:lpwstr>
  </property>
  <property fmtid="{D5CDD505-2E9C-101B-9397-08002B2CF9AE}" pid="5" name="MSIP_Label_a1113265-c559-4850-9a4d-5c092dbd21ac_Method">
    <vt:lpwstr>Standard</vt:lpwstr>
  </property>
  <property fmtid="{D5CDD505-2E9C-101B-9397-08002B2CF9AE}" pid="6" name="MSIP_Label_a1113265-c559-4850-9a4d-5c092dbd21ac_Name">
    <vt:lpwstr>Internal Use</vt:lpwstr>
  </property>
  <property fmtid="{D5CDD505-2E9C-101B-9397-08002B2CF9AE}" pid="7" name="MSIP_Label_a1113265-c559-4850-9a4d-5c092dbd21ac_SiteId">
    <vt:lpwstr>a6b169f1-592b-4329-8f33-8db8903003c7</vt:lpwstr>
  </property>
  <property fmtid="{D5CDD505-2E9C-101B-9397-08002B2CF9AE}" pid="8" name="MSIP_Label_a1113265-c559-4850-9a4d-5c092dbd21ac_ActionId">
    <vt:lpwstr>cd69eb26-56bd-4b7c-8a03-36eafdc16421</vt:lpwstr>
  </property>
  <property fmtid="{D5CDD505-2E9C-101B-9397-08002B2CF9AE}" pid="9" name="MSIP_Label_a1113265-c559-4850-9a4d-5c092dbd21ac_ContentBits">
    <vt:lpwstr>0</vt:lpwstr>
  </property>
  <property fmtid="{D5CDD505-2E9C-101B-9397-08002B2CF9AE}" pid="10" name="MediaServiceImageTags">
    <vt:lpwstr/>
  </property>
</Properties>
</file>